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E7" w:rsidRPr="00D86785" w:rsidRDefault="001407C4" w:rsidP="00C179E7">
      <w:pPr>
        <w:tabs>
          <w:tab w:val="left" w:pos="826"/>
          <w:tab w:val="center" w:pos="6912"/>
        </w:tabs>
        <w:spacing w:after="0"/>
        <w:rPr>
          <w:sz w:val="24"/>
          <w:szCs w:val="24"/>
        </w:rPr>
      </w:pPr>
      <w:r w:rsidRPr="00370186">
        <w:rPr>
          <w:b/>
          <w:color w:val="5F497A" w:themeColor="accent4" w:themeShade="BF"/>
          <w:sz w:val="24"/>
          <w:szCs w:val="24"/>
        </w:rPr>
        <w:t>Date/Time:</w:t>
      </w:r>
      <w:r w:rsidR="00CA4C71">
        <w:rPr>
          <w:color w:val="5F497A" w:themeColor="accent4" w:themeShade="BF"/>
          <w:sz w:val="24"/>
          <w:szCs w:val="24"/>
        </w:rPr>
        <w:t xml:space="preserve">  April 13</w:t>
      </w:r>
      <w:r w:rsidR="00281149">
        <w:rPr>
          <w:color w:val="5F497A" w:themeColor="accent4" w:themeShade="BF"/>
          <w:sz w:val="24"/>
          <w:szCs w:val="24"/>
        </w:rPr>
        <w:t>, 2017</w:t>
      </w:r>
      <w:r w:rsidR="004E08ED" w:rsidRPr="00370186">
        <w:rPr>
          <w:color w:val="7030A0"/>
          <w:sz w:val="24"/>
          <w:szCs w:val="24"/>
        </w:rPr>
        <w:tab/>
      </w:r>
      <w:r w:rsidR="00C179E7" w:rsidRPr="00370186">
        <w:rPr>
          <w:color w:val="7030A0"/>
          <w:sz w:val="24"/>
          <w:szCs w:val="24"/>
        </w:rPr>
        <w:t xml:space="preserve">               </w:t>
      </w:r>
      <w:r w:rsidR="00754D4A">
        <w:rPr>
          <w:color w:val="7030A0"/>
          <w:sz w:val="24"/>
          <w:szCs w:val="24"/>
        </w:rPr>
        <w:t xml:space="preserve">                       </w:t>
      </w:r>
      <w:r w:rsidR="00C179E7" w:rsidRPr="00370186">
        <w:rPr>
          <w:color w:val="7030A0"/>
          <w:sz w:val="24"/>
          <w:szCs w:val="24"/>
        </w:rPr>
        <w:t xml:space="preserve">  </w:t>
      </w:r>
      <w:r w:rsidRPr="00370186">
        <w:rPr>
          <w:b/>
          <w:color w:val="5F497A" w:themeColor="accent4" w:themeShade="BF"/>
          <w:sz w:val="24"/>
          <w:szCs w:val="24"/>
        </w:rPr>
        <w:t>Group:</w:t>
      </w:r>
      <w:r w:rsidR="004E08ED" w:rsidRPr="00370186">
        <w:rPr>
          <w:color w:val="5F497A" w:themeColor="accent4" w:themeShade="BF"/>
          <w:sz w:val="24"/>
          <w:szCs w:val="24"/>
        </w:rPr>
        <w:t xml:space="preserve">  </w:t>
      </w:r>
      <w:proofErr w:type="spellStart"/>
      <w:r w:rsidR="004E08ED" w:rsidRPr="00370186">
        <w:rPr>
          <w:color w:val="7030A0"/>
          <w:sz w:val="24"/>
          <w:szCs w:val="24"/>
        </w:rPr>
        <w:t>Lowcountry</w:t>
      </w:r>
      <w:proofErr w:type="spellEnd"/>
      <w:r w:rsidR="004E08ED" w:rsidRPr="00370186">
        <w:rPr>
          <w:color w:val="7030A0"/>
          <w:sz w:val="24"/>
          <w:szCs w:val="24"/>
        </w:rPr>
        <w:t xml:space="preserve"> ENA Chapter         </w:t>
      </w:r>
      <w:r w:rsidR="00C179E7" w:rsidRPr="00370186">
        <w:rPr>
          <w:color w:val="7030A0"/>
          <w:sz w:val="24"/>
          <w:szCs w:val="24"/>
        </w:rPr>
        <w:t xml:space="preserve">                     </w:t>
      </w:r>
      <w:r w:rsidR="0022096B" w:rsidRPr="00370186">
        <w:rPr>
          <w:color w:val="7030A0"/>
          <w:sz w:val="24"/>
          <w:szCs w:val="24"/>
        </w:rPr>
        <w:t xml:space="preserve"> </w:t>
      </w:r>
      <w:r w:rsidR="00C179E7" w:rsidRPr="00370186">
        <w:rPr>
          <w:color w:val="7030A0"/>
          <w:sz w:val="24"/>
          <w:szCs w:val="24"/>
        </w:rPr>
        <w:t xml:space="preserve">  </w:t>
      </w:r>
      <w:r w:rsidR="004E08ED" w:rsidRPr="00370186">
        <w:rPr>
          <w:color w:val="7030A0"/>
          <w:sz w:val="24"/>
          <w:szCs w:val="24"/>
        </w:rPr>
        <w:t xml:space="preserve">     </w:t>
      </w:r>
      <w:r w:rsidRPr="00370186">
        <w:rPr>
          <w:b/>
          <w:color w:val="5F497A" w:themeColor="accent4" w:themeShade="BF"/>
          <w:sz w:val="24"/>
          <w:szCs w:val="24"/>
        </w:rPr>
        <w:t>Chair:</w:t>
      </w:r>
      <w:r w:rsidR="00084725" w:rsidRPr="00370186">
        <w:rPr>
          <w:color w:val="5F497A" w:themeColor="accent4" w:themeShade="BF"/>
          <w:sz w:val="24"/>
          <w:szCs w:val="24"/>
        </w:rPr>
        <w:t xml:space="preserve">  </w:t>
      </w:r>
      <w:r w:rsidR="00754D4A">
        <w:rPr>
          <w:color w:val="5F497A" w:themeColor="accent4" w:themeShade="BF"/>
          <w:sz w:val="24"/>
          <w:szCs w:val="24"/>
        </w:rPr>
        <w:t>Sherry Bond</w:t>
      </w:r>
    </w:p>
    <w:p w:rsidR="00C179E7" w:rsidRPr="00D86785" w:rsidRDefault="0069525A" w:rsidP="00927522">
      <w:pPr>
        <w:rPr>
          <w:sz w:val="24"/>
          <w:szCs w:val="24"/>
        </w:rPr>
      </w:pPr>
      <w:r>
        <w:rPr>
          <w:b/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169545</wp:posOffset>
                </wp:positionV>
                <wp:extent cx="9274175" cy="779145"/>
                <wp:effectExtent l="0" t="0" r="2222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175" cy="779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56" w:rsidRDefault="007D7C56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10470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Present:  Sherry Bond, Laura Gallagher, Allyson Moe, </w:t>
                            </w:r>
                            <w:r w:rsidR="00375D63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Jackie Rothermel, Susan Momeier, Laura Gallagher, Susi Pare,</w:t>
                            </w:r>
                            <w:r w:rsidR="00184910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Roberta  Patrick, Kristin Zuehl</w:t>
                            </w:r>
                            <w:r w:rsidR="00375D63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ke, Nancy Butters, Ellen Ruja, Roseann Teckman, Sonja </w:t>
                            </w:r>
                            <w:r w:rsidRPr="0010470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D63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Kohen, </w:t>
                            </w:r>
                            <w:r w:rsidR="00F1664F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Nancy Butters, Christina Crosby, J</w:t>
                            </w:r>
                            <w:r w:rsidR="00AD372E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anice Rhodes, Judith Davis, Debbi</w:t>
                            </w:r>
                            <w:r w:rsidR="00F1664F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F1664F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Coullard</w:t>
                            </w:r>
                            <w:proofErr w:type="spellEnd"/>
                            <w:r w:rsidR="00F1664F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E509D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Julie Jones</w:t>
                            </w:r>
                            <w:r w:rsidR="008B55FA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B55FA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TaCorey</w:t>
                            </w:r>
                            <w:proofErr w:type="spellEnd"/>
                            <w:r w:rsidR="008B55FA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Campbell, E. McRae Hamer, Kelsie Goodwin</w:t>
                            </w:r>
                          </w:p>
                          <w:p w:rsidR="007D7C56" w:rsidRDefault="007D7C56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:rsidR="007D7C56" w:rsidRPr="009B6F00" w:rsidRDefault="007D7C56">
                            <w:pPr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5pt;width:730.25pt;height:6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" fillcolor="white [3201]" strokecolor="#8064a2 [3207]" strokeweight="2pt">
                <v:textbox>
                  <w:txbxContent>
                    <w:p w:rsidR="007D7C56" w:rsidRDefault="007D7C56">
                      <w:pPr>
                        <w:rPr>
                          <w:b/>
                          <w:color w:val="5F497A" w:themeColor="accent4" w:themeShade="BF"/>
                        </w:rPr>
                      </w:pPr>
                      <w:r w:rsidRPr="0010470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Present:  Sherry Bond, Laura Gallagher, Allyson Moe, </w:t>
                      </w:r>
                      <w:r w:rsidR="00375D63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Jackie Rothermel, Susan Momeier, Laura Gallagher, Susi Pare,</w:t>
                      </w:r>
                      <w:r w:rsidR="00184910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Roberta  Patrick, Kristin Zuehl</w:t>
                      </w:r>
                      <w:r w:rsidR="00375D63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ke, Nancy Butters, Ellen Ruja, Roseann Teckman, Sonja </w:t>
                      </w:r>
                      <w:r w:rsidRPr="0010470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r w:rsidR="00375D63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Kohen, </w:t>
                      </w:r>
                      <w:r w:rsidR="00F1664F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Nancy Butters, Christina Crosby, J</w:t>
                      </w:r>
                      <w:r w:rsidR="00AD372E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anice Rhodes, Judith Davis, Debbi</w:t>
                      </w:r>
                      <w:r w:rsidR="00F1664F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e Coullard, </w:t>
                      </w:r>
                      <w:r w:rsidR="005E509D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Julie Jones</w:t>
                      </w:r>
                      <w:r w:rsidR="008B55FA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, TaCorey Campbell, E. McRae Hamer, Kelsie Goodwin</w:t>
                      </w:r>
                    </w:p>
                    <w:p w:rsidR="007D7C56" w:rsidRDefault="007D7C56">
                      <w:pPr>
                        <w:rPr>
                          <w:b/>
                          <w:color w:val="5F497A" w:themeColor="accent4" w:themeShade="BF"/>
                        </w:rPr>
                      </w:pPr>
                    </w:p>
                    <w:p w:rsidR="007D7C56" w:rsidRPr="009B6F00" w:rsidRDefault="007D7C56">
                      <w:pPr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7C4" w:rsidRPr="00370186">
        <w:rPr>
          <w:b/>
          <w:color w:val="5F497A" w:themeColor="accent4" w:themeShade="BF"/>
          <w:sz w:val="24"/>
          <w:szCs w:val="24"/>
        </w:rPr>
        <w:t>Location:</w:t>
      </w:r>
      <w:r w:rsidR="00CA4C71">
        <w:rPr>
          <w:color w:val="5F497A" w:themeColor="accent4" w:themeShade="BF"/>
          <w:sz w:val="24"/>
          <w:szCs w:val="24"/>
        </w:rPr>
        <w:t xml:space="preserve"> Anson’s</w:t>
      </w:r>
      <w:r w:rsidR="004163F4">
        <w:rPr>
          <w:color w:val="5F497A" w:themeColor="accent4" w:themeShade="BF"/>
          <w:sz w:val="24"/>
          <w:szCs w:val="24"/>
        </w:rPr>
        <w:tab/>
      </w:r>
      <w:r w:rsidR="004163F4">
        <w:rPr>
          <w:color w:val="5F497A" w:themeColor="accent4" w:themeShade="BF"/>
          <w:sz w:val="24"/>
          <w:szCs w:val="24"/>
        </w:rPr>
        <w:tab/>
      </w:r>
      <w:r w:rsidR="00281149">
        <w:rPr>
          <w:color w:val="5F497A" w:themeColor="accent4" w:themeShade="BF"/>
          <w:sz w:val="24"/>
          <w:szCs w:val="24"/>
        </w:rPr>
        <w:t xml:space="preserve">                                    </w:t>
      </w:r>
      <w:r w:rsidR="00D86785" w:rsidRPr="006A50A2">
        <w:rPr>
          <w:b/>
          <w:color w:val="5F497A" w:themeColor="accent4" w:themeShade="BF"/>
          <w:sz w:val="24"/>
          <w:szCs w:val="24"/>
        </w:rPr>
        <w:t>Sp</w:t>
      </w:r>
      <w:r w:rsidR="001407C4" w:rsidRPr="006A50A2">
        <w:rPr>
          <w:b/>
          <w:color w:val="5F497A" w:themeColor="accent4" w:themeShade="BF"/>
          <w:sz w:val="24"/>
          <w:szCs w:val="24"/>
        </w:rPr>
        <w:t>onsor:</w:t>
      </w:r>
      <w:r w:rsidR="001407C4" w:rsidRPr="00D86785">
        <w:rPr>
          <w:color w:val="403152" w:themeColor="accent4" w:themeShade="80"/>
          <w:sz w:val="24"/>
          <w:szCs w:val="24"/>
        </w:rPr>
        <w:t xml:space="preserve">  </w:t>
      </w:r>
      <w:r w:rsidR="009660DA">
        <w:rPr>
          <w:color w:val="403152" w:themeColor="accent4" w:themeShade="80"/>
          <w:sz w:val="24"/>
          <w:szCs w:val="24"/>
        </w:rPr>
        <w:t xml:space="preserve">  </w:t>
      </w:r>
      <w:proofErr w:type="spellStart"/>
      <w:r w:rsidR="00CA4C71">
        <w:rPr>
          <w:color w:val="403152" w:themeColor="accent4" w:themeShade="80"/>
          <w:sz w:val="24"/>
          <w:szCs w:val="24"/>
        </w:rPr>
        <w:t>CSLBehring</w:t>
      </w:r>
      <w:proofErr w:type="spellEnd"/>
      <w:r w:rsidR="009660DA">
        <w:rPr>
          <w:color w:val="403152" w:themeColor="accent4" w:themeShade="80"/>
          <w:sz w:val="24"/>
          <w:szCs w:val="24"/>
        </w:rPr>
        <w:t xml:space="preserve">                      </w:t>
      </w:r>
      <w:r w:rsidR="00370186">
        <w:rPr>
          <w:color w:val="403152" w:themeColor="accent4" w:themeShade="80"/>
          <w:sz w:val="24"/>
          <w:szCs w:val="24"/>
        </w:rPr>
        <w:t xml:space="preserve">   </w:t>
      </w:r>
      <w:r w:rsidR="00925712">
        <w:rPr>
          <w:color w:val="403152" w:themeColor="accent4" w:themeShade="80"/>
          <w:sz w:val="24"/>
          <w:szCs w:val="24"/>
        </w:rPr>
        <w:tab/>
      </w:r>
      <w:r w:rsidR="00925712">
        <w:rPr>
          <w:color w:val="403152" w:themeColor="accent4" w:themeShade="80"/>
          <w:sz w:val="24"/>
          <w:szCs w:val="24"/>
        </w:rPr>
        <w:tab/>
      </w:r>
      <w:r w:rsidR="00925712">
        <w:rPr>
          <w:color w:val="403152" w:themeColor="accent4" w:themeShade="80"/>
          <w:sz w:val="24"/>
          <w:szCs w:val="24"/>
        </w:rPr>
        <w:tab/>
      </w:r>
      <w:r w:rsidR="00370186" w:rsidRPr="00370186">
        <w:rPr>
          <w:b/>
          <w:color w:val="5F497A" w:themeColor="accent4" w:themeShade="BF"/>
          <w:sz w:val="24"/>
          <w:szCs w:val="24"/>
        </w:rPr>
        <w:t>R</w:t>
      </w:r>
      <w:r w:rsidR="001407C4" w:rsidRPr="00370186">
        <w:rPr>
          <w:b/>
          <w:color w:val="5F497A" w:themeColor="accent4" w:themeShade="BF"/>
          <w:sz w:val="24"/>
          <w:szCs w:val="24"/>
        </w:rPr>
        <w:t>ecorder:</w:t>
      </w:r>
      <w:r w:rsidR="001407C4" w:rsidRPr="00370186">
        <w:rPr>
          <w:color w:val="5F497A" w:themeColor="accent4" w:themeShade="BF"/>
          <w:sz w:val="24"/>
          <w:szCs w:val="24"/>
        </w:rPr>
        <w:t xml:space="preserve">  </w:t>
      </w:r>
      <w:r w:rsidR="00754D4A">
        <w:rPr>
          <w:color w:val="5F497A" w:themeColor="accent4" w:themeShade="BF"/>
          <w:sz w:val="24"/>
          <w:szCs w:val="24"/>
        </w:rPr>
        <w:t>Allyson Moe</w:t>
      </w:r>
    </w:p>
    <w:p w:rsidR="00D86785" w:rsidRDefault="00D86785" w:rsidP="00C179E7">
      <w:pPr>
        <w:tabs>
          <w:tab w:val="left" w:pos="826"/>
          <w:tab w:val="center" w:pos="6912"/>
        </w:tabs>
        <w:spacing w:after="0"/>
      </w:pPr>
    </w:p>
    <w:p w:rsidR="001407C4" w:rsidRPr="004E08ED" w:rsidRDefault="001407C4" w:rsidP="001407C4">
      <w:pPr>
        <w:rPr>
          <w:color w:val="403152" w:themeColor="accent4" w:themeShade="80"/>
        </w:rPr>
      </w:pPr>
      <w:r w:rsidRPr="004E08ED">
        <w:rPr>
          <w:color w:val="403152" w:themeColor="accent4" w:themeShade="80"/>
        </w:rPr>
        <w:t xml:space="preserve"> </w:t>
      </w:r>
      <w:r w:rsidR="004E08ED" w:rsidRPr="004E08ED">
        <w:rPr>
          <w:color w:val="403152" w:themeColor="accent4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tblW w:w="14618" w:type="dxa"/>
        <w:tblLook w:val="04A0" w:firstRow="1" w:lastRow="0" w:firstColumn="1" w:lastColumn="0" w:noHBand="0" w:noVBand="1"/>
      </w:tblPr>
      <w:tblGrid>
        <w:gridCol w:w="3649"/>
        <w:gridCol w:w="10969"/>
      </w:tblGrid>
      <w:tr w:rsidR="0052778B" w:rsidTr="00D555C8">
        <w:trPr>
          <w:trHeight w:val="132"/>
        </w:trPr>
        <w:tc>
          <w:tcPr>
            <w:tcW w:w="3649" w:type="dxa"/>
            <w:shd w:val="clear" w:color="auto" w:fill="8064A2" w:themeFill="accent4"/>
            <w:vAlign w:val="center"/>
          </w:tcPr>
          <w:p w:rsidR="0052778B" w:rsidRDefault="0052778B" w:rsidP="006A50A2">
            <w:pPr>
              <w:jc w:val="center"/>
            </w:pPr>
            <w:r>
              <w:rPr>
                <w:b/>
                <w:bCs/>
              </w:rPr>
              <w:t>Speaker</w:t>
            </w:r>
          </w:p>
        </w:tc>
        <w:tc>
          <w:tcPr>
            <w:tcW w:w="10969" w:type="dxa"/>
            <w:shd w:val="clear" w:color="auto" w:fill="8064A2" w:themeFill="accent4"/>
            <w:vAlign w:val="center"/>
          </w:tcPr>
          <w:p w:rsidR="00BD21EA" w:rsidRPr="00BD21EA" w:rsidRDefault="009B6F00" w:rsidP="0015346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2778B" w:rsidTr="00D555C8">
        <w:trPr>
          <w:trHeight w:val="13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894831" w:rsidTr="00D555C8">
        <w:trPr>
          <w:trHeight w:val="132"/>
        </w:trPr>
        <w:tc>
          <w:tcPr>
            <w:tcW w:w="3649" w:type="dxa"/>
          </w:tcPr>
          <w:p w:rsidR="00894831" w:rsidRPr="00DE6BC0" w:rsidRDefault="00894831" w:rsidP="00C179E7">
            <w:pPr>
              <w:rPr>
                <w:b/>
                <w:color w:val="5F497A" w:themeColor="accent4" w:themeShade="BF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Welcome and Introductions</w:t>
            </w:r>
          </w:p>
        </w:tc>
        <w:tc>
          <w:tcPr>
            <w:tcW w:w="10969" w:type="dxa"/>
            <w:vAlign w:val="center"/>
          </w:tcPr>
          <w:p w:rsidR="00C179E7" w:rsidRDefault="00C179E7" w:rsidP="00C179E7">
            <w:pPr>
              <w:rPr>
                <w:b/>
                <w:color w:val="5F497A" w:themeColor="accent4" w:themeShade="BF"/>
              </w:rPr>
            </w:pPr>
            <w:r w:rsidRPr="00370186">
              <w:rPr>
                <w:b/>
                <w:color w:val="5F497A" w:themeColor="accent4" w:themeShade="BF"/>
              </w:rPr>
              <w:t xml:space="preserve">Start time:  </w:t>
            </w:r>
            <w:r w:rsidR="00D16BFA">
              <w:rPr>
                <w:b/>
                <w:color w:val="5F497A" w:themeColor="accent4" w:themeShade="BF"/>
              </w:rPr>
              <w:t>19:50</w:t>
            </w:r>
            <w:r w:rsidR="00375D63">
              <w:rPr>
                <w:b/>
                <w:color w:val="5F497A" w:themeColor="accent4" w:themeShade="BF"/>
              </w:rPr>
              <w:t xml:space="preserve"> </w:t>
            </w:r>
            <w:r w:rsidR="00E54BF9">
              <w:rPr>
                <w:b/>
                <w:color w:val="5F497A" w:themeColor="accent4" w:themeShade="BF"/>
              </w:rPr>
              <w:t>Sherry Bond</w:t>
            </w:r>
            <w:r w:rsidR="00D16BFA">
              <w:rPr>
                <w:b/>
                <w:color w:val="5F497A" w:themeColor="accent4" w:themeShade="BF"/>
              </w:rPr>
              <w:t>- all to introduce</w:t>
            </w:r>
            <w:r w:rsidR="00E309C3">
              <w:rPr>
                <w:b/>
                <w:color w:val="5F497A" w:themeColor="accent4" w:themeShade="BF"/>
              </w:rPr>
              <w:t xml:space="preserve"> themselves with location and roles. </w:t>
            </w:r>
          </w:p>
          <w:p w:rsidR="00894831" w:rsidRPr="00894831" w:rsidRDefault="00894831" w:rsidP="00E54BF9">
            <w:pPr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DE6BC0" w:rsidRDefault="00894831" w:rsidP="00C179E7">
            <w:pPr>
              <w:rPr>
                <w:b/>
                <w:color w:val="5F497A" w:themeColor="accent4" w:themeShade="BF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Approval of Minutes</w:t>
            </w:r>
          </w:p>
        </w:tc>
        <w:tc>
          <w:tcPr>
            <w:tcW w:w="10969" w:type="dxa"/>
            <w:vAlign w:val="center"/>
          </w:tcPr>
          <w:p w:rsidR="00A17023" w:rsidRPr="00DE6BC0" w:rsidRDefault="0052778B" w:rsidP="00CC78B4">
            <w:pPr>
              <w:rPr>
                <w:color w:val="7030A0"/>
                <w:sz w:val="20"/>
              </w:rPr>
            </w:pPr>
            <w:r w:rsidRPr="00DE6BC0">
              <w:rPr>
                <w:b/>
                <w:color w:val="5F497A" w:themeColor="accent4" w:themeShade="BF"/>
                <w:sz w:val="20"/>
              </w:rPr>
              <w:t>Moti</w:t>
            </w:r>
            <w:r w:rsidR="00A17023" w:rsidRPr="00DE6BC0">
              <w:rPr>
                <w:b/>
                <w:color w:val="5F497A" w:themeColor="accent4" w:themeShade="BF"/>
                <w:sz w:val="20"/>
              </w:rPr>
              <w:t xml:space="preserve">on to approve minutes:  </w:t>
            </w:r>
            <w:r w:rsidR="00D16BFA">
              <w:rPr>
                <w:b/>
                <w:color w:val="5F497A" w:themeColor="accent4" w:themeShade="BF"/>
                <w:sz w:val="20"/>
              </w:rPr>
              <w:t>Laura Gallagher</w:t>
            </w:r>
          </w:p>
          <w:p w:rsidR="00055E81" w:rsidRPr="00370186" w:rsidRDefault="0052778B" w:rsidP="006A48B0">
            <w:pPr>
              <w:rPr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Second:</w:t>
            </w:r>
            <w:r w:rsidRPr="00370186">
              <w:rPr>
                <w:color w:val="5F497A" w:themeColor="accent4" w:themeShade="BF"/>
                <w:sz w:val="20"/>
              </w:rPr>
              <w:t xml:space="preserve">  </w:t>
            </w:r>
            <w:r w:rsidR="00D16BFA">
              <w:rPr>
                <w:color w:val="5F497A" w:themeColor="accent4" w:themeShade="BF"/>
                <w:sz w:val="20"/>
              </w:rPr>
              <w:t>Roseann Teckman</w:t>
            </w:r>
          </w:p>
          <w:p w:rsidR="006A48B0" w:rsidRPr="00CC78B4" w:rsidRDefault="006A48B0" w:rsidP="006A48B0">
            <w:pPr>
              <w:rPr>
                <w:sz w:val="20"/>
              </w:rPr>
            </w:pPr>
          </w:p>
        </w:tc>
      </w:tr>
      <w:tr w:rsidR="0052778B" w:rsidTr="009E6F83">
        <w:trPr>
          <w:trHeight w:val="1674"/>
        </w:trPr>
        <w:tc>
          <w:tcPr>
            <w:tcW w:w="3649" w:type="dxa"/>
          </w:tcPr>
          <w:p w:rsidR="00894831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President’s Report</w:t>
            </w:r>
          </w:p>
          <w:p w:rsidR="00894831" w:rsidRPr="001430C6" w:rsidRDefault="004163F4" w:rsidP="004163F4">
            <w:pPr>
              <w:rPr>
                <w:sz w:val="20"/>
              </w:rPr>
            </w:pPr>
            <w:r w:rsidRPr="004163F4">
              <w:rPr>
                <w:color w:val="7030A0"/>
                <w:sz w:val="20"/>
              </w:rPr>
              <w:t>Sherry Bond</w:t>
            </w:r>
          </w:p>
        </w:tc>
        <w:tc>
          <w:tcPr>
            <w:tcW w:w="10969" w:type="dxa"/>
          </w:tcPr>
          <w:p w:rsidR="00281149" w:rsidRDefault="00E53FA5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Anson’s hosted very good meal with interesting presentation by </w:t>
            </w:r>
            <w:proofErr w:type="spellStart"/>
            <w:r>
              <w:rPr>
                <w:sz w:val="20"/>
              </w:rPr>
              <w:t>CSLBehring</w:t>
            </w:r>
            <w:proofErr w:type="spellEnd"/>
            <w:r>
              <w:rPr>
                <w:sz w:val="20"/>
              </w:rPr>
              <w:t xml:space="preserve">. </w:t>
            </w:r>
          </w:p>
          <w:p w:rsidR="00281149" w:rsidRDefault="00281149" w:rsidP="009E6F83">
            <w:pPr>
              <w:pStyle w:val="ListParagraph"/>
              <w:ind w:left="0"/>
              <w:rPr>
                <w:sz w:val="20"/>
              </w:rPr>
            </w:pPr>
          </w:p>
          <w:p w:rsidR="00CA4C71" w:rsidRDefault="00CA4C71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Current membership count 168. ENA Member Cha</w:t>
            </w:r>
            <w:r w:rsidR="00184910">
              <w:rPr>
                <w:sz w:val="20"/>
              </w:rPr>
              <w:t>llenge 2020 is going on now. Members informed they</w:t>
            </w:r>
            <w:r>
              <w:rPr>
                <w:sz w:val="20"/>
              </w:rPr>
              <w:t xml:space="preserve"> </w:t>
            </w:r>
            <w:r w:rsidR="00184910">
              <w:rPr>
                <w:sz w:val="20"/>
              </w:rPr>
              <w:t>can log in to ENA and go to their</w:t>
            </w:r>
            <w:r>
              <w:rPr>
                <w:sz w:val="20"/>
              </w:rPr>
              <w:t xml:space="preserve"> profile</w:t>
            </w:r>
            <w:r w:rsidR="0018491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print out recruitment cards to share in your departments. </w:t>
            </w:r>
            <w:r w:rsidR="00184910">
              <w:rPr>
                <w:sz w:val="20"/>
              </w:rPr>
              <w:t>Points earned for e</w:t>
            </w:r>
            <w:r>
              <w:rPr>
                <w:sz w:val="20"/>
              </w:rPr>
              <w:t>very time a new member joins and e</w:t>
            </w:r>
            <w:r w:rsidR="00184910">
              <w:rPr>
                <w:sz w:val="20"/>
              </w:rPr>
              <w:t xml:space="preserve">nters your member number. </w:t>
            </w:r>
            <w:r>
              <w:rPr>
                <w:sz w:val="20"/>
              </w:rPr>
              <w:t xml:space="preserve">This will continue until 2020 and you are awarded each month based on points earned. Rewards include special badge in ENA connect, 20% discount on an item from ENA marketplace, limited edition gift, and a conference </w:t>
            </w:r>
            <w:r w:rsidR="00184910">
              <w:rPr>
                <w:sz w:val="20"/>
              </w:rPr>
              <w:t>opportunity</w:t>
            </w:r>
            <w:r>
              <w:rPr>
                <w:sz w:val="20"/>
              </w:rPr>
              <w:t xml:space="preserve">. </w:t>
            </w:r>
          </w:p>
          <w:p w:rsidR="003555D8" w:rsidRDefault="00CA4C71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56072" w:rsidRDefault="005F2306" w:rsidP="00F560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Information</w:t>
            </w:r>
            <w:r w:rsidR="00E53FA5">
              <w:rPr>
                <w:sz w:val="20"/>
              </w:rPr>
              <w:t>/updates</w:t>
            </w:r>
            <w:r>
              <w:rPr>
                <w:sz w:val="20"/>
              </w:rPr>
              <w:t xml:space="preserve"> shared regarding </w:t>
            </w:r>
            <w:r w:rsidR="00F56072">
              <w:rPr>
                <w:sz w:val="20"/>
              </w:rPr>
              <w:t>Day of Enlightenment May 5</w:t>
            </w:r>
            <w:r w:rsidR="00E53FA5">
              <w:rPr>
                <w:sz w:val="20"/>
              </w:rPr>
              <w:t>, 2017</w:t>
            </w:r>
            <w:r w:rsidR="00F56072">
              <w:rPr>
                <w:sz w:val="20"/>
              </w:rPr>
              <w:t xml:space="preserve"> 10am-3pm. </w:t>
            </w:r>
          </w:p>
          <w:p w:rsidR="00D8661C" w:rsidRDefault="00D8661C" w:rsidP="009E6F83">
            <w:pPr>
              <w:pStyle w:val="ListParagraph"/>
              <w:ind w:left="0"/>
              <w:rPr>
                <w:sz w:val="20"/>
              </w:rPr>
            </w:pPr>
          </w:p>
          <w:p w:rsidR="00CA4C71" w:rsidRDefault="00184910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Discussed f</w:t>
            </w:r>
            <w:r w:rsidR="00D8661C">
              <w:rPr>
                <w:sz w:val="20"/>
              </w:rPr>
              <w:t>u</w:t>
            </w:r>
            <w:r w:rsidR="0091199D">
              <w:rPr>
                <w:sz w:val="20"/>
              </w:rPr>
              <w:t>ndraiser ideas –</w:t>
            </w:r>
            <w:r>
              <w:rPr>
                <w:sz w:val="20"/>
              </w:rPr>
              <w:t xml:space="preserve"> T Shirt design/ideas to be submitted to Sherry Bond with accurate pricing. Members requested </w:t>
            </w:r>
            <w:r w:rsidR="0001066B">
              <w:rPr>
                <w:sz w:val="20"/>
              </w:rPr>
              <w:t xml:space="preserve">LS and SS with left chest and back.  Use “next level” type shirt. </w:t>
            </w:r>
            <w:r w:rsidR="00E53FA5">
              <w:rPr>
                <w:sz w:val="20"/>
              </w:rPr>
              <w:t>Suggestions for a</w:t>
            </w:r>
            <w:r w:rsidR="00E309C3">
              <w:rPr>
                <w:sz w:val="20"/>
              </w:rPr>
              <w:t xml:space="preserve"> survey monkey </w:t>
            </w:r>
            <w:r>
              <w:rPr>
                <w:sz w:val="20"/>
              </w:rPr>
              <w:t>sent to members to decide on</w:t>
            </w:r>
            <w:r w:rsidR="00E309C3">
              <w:rPr>
                <w:sz w:val="20"/>
              </w:rPr>
              <w:t xml:space="preserve"> design</w:t>
            </w:r>
            <w:r w:rsidR="00753DA3">
              <w:rPr>
                <w:sz w:val="20"/>
              </w:rPr>
              <w:t xml:space="preserve"> for back. Kelsie </w:t>
            </w:r>
            <w:r>
              <w:rPr>
                <w:sz w:val="20"/>
              </w:rPr>
              <w:t>Goodwin</w:t>
            </w:r>
            <w:r w:rsidR="00E309C3">
              <w:rPr>
                <w:sz w:val="20"/>
              </w:rPr>
              <w:t xml:space="preserve"> at MUSC to </w:t>
            </w:r>
            <w:r>
              <w:rPr>
                <w:sz w:val="20"/>
              </w:rPr>
              <w:t>research her supplier and share information.</w:t>
            </w:r>
          </w:p>
          <w:p w:rsidR="00CA4C71" w:rsidRDefault="00CA4C71" w:rsidP="009E6F83">
            <w:pPr>
              <w:pStyle w:val="ListParagraph"/>
              <w:ind w:left="0"/>
              <w:rPr>
                <w:sz w:val="20"/>
              </w:rPr>
            </w:pPr>
          </w:p>
          <w:p w:rsidR="005B139B" w:rsidRDefault="007D7C56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Ellen – discuss SESS and delegates</w:t>
            </w:r>
            <w:r w:rsidR="0001066B">
              <w:rPr>
                <w:sz w:val="20"/>
              </w:rPr>
              <w:t xml:space="preserve">= SESS great setting. Chilly and some weather. 120 participants. 19 speakers. 4 Past presidents of ENA. President elect also spoke. TCRN </w:t>
            </w:r>
            <w:r w:rsidR="00E309C3">
              <w:rPr>
                <w:sz w:val="20"/>
              </w:rPr>
              <w:t>pre-session</w:t>
            </w:r>
            <w:r w:rsidR="0001066B">
              <w:rPr>
                <w:sz w:val="20"/>
              </w:rPr>
              <w:t xml:space="preserve"> almost full. 27 vendors. T</w:t>
            </w:r>
            <w:r w:rsidR="00E53FA5">
              <w:rPr>
                <w:sz w:val="20"/>
              </w:rPr>
              <w:t xml:space="preserve"> </w:t>
            </w:r>
            <w:r w:rsidR="0001066B">
              <w:rPr>
                <w:sz w:val="20"/>
              </w:rPr>
              <w:t>shirts sold well. Super</w:t>
            </w:r>
            <w:r w:rsidR="00E53FA5">
              <w:rPr>
                <w:sz w:val="20"/>
              </w:rPr>
              <w:t xml:space="preserve"> </w:t>
            </w:r>
            <w:proofErr w:type="spellStart"/>
            <w:r w:rsidR="0001066B">
              <w:rPr>
                <w:sz w:val="20"/>
              </w:rPr>
              <w:t>hereos</w:t>
            </w:r>
            <w:proofErr w:type="spellEnd"/>
            <w:r w:rsidR="0001066B">
              <w:rPr>
                <w:sz w:val="20"/>
              </w:rPr>
              <w:t xml:space="preserve"> was theme for party. </w:t>
            </w:r>
          </w:p>
          <w:p w:rsidR="0001066B" w:rsidRDefault="00753DA3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$460</w:t>
            </w:r>
            <w:r w:rsidR="0001066B">
              <w:rPr>
                <w:sz w:val="20"/>
              </w:rPr>
              <w:t xml:space="preserve"> </w:t>
            </w:r>
            <w:r>
              <w:rPr>
                <w:sz w:val="20"/>
              </w:rPr>
              <w:t>collected for Foundation from</w:t>
            </w:r>
            <w:r w:rsidR="0001066B">
              <w:rPr>
                <w:sz w:val="20"/>
              </w:rPr>
              <w:t xml:space="preserve"> those </w:t>
            </w:r>
            <w:r>
              <w:rPr>
                <w:sz w:val="20"/>
              </w:rPr>
              <w:t>“</w:t>
            </w:r>
            <w:r w:rsidR="0001066B">
              <w:rPr>
                <w:sz w:val="20"/>
              </w:rPr>
              <w:t>going to jail</w:t>
            </w:r>
            <w:r>
              <w:rPr>
                <w:sz w:val="20"/>
              </w:rPr>
              <w:t>”</w:t>
            </w:r>
            <w:r w:rsidR="0001066B">
              <w:rPr>
                <w:sz w:val="20"/>
              </w:rPr>
              <w:t xml:space="preserve">. </w:t>
            </w:r>
            <w:r>
              <w:rPr>
                <w:sz w:val="20"/>
              </w:rPr>
              <w:t>Next SESS in Charlotte NC April 19</w:t>
            </w:r>
            <w:r w:rsidRPr="00753DA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-21</w:t>
            </w:r>
            <w:r w:rsidRPr="00753DA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 the </w:t>
            </w:r>
            <w:r w:rsidR="0001066B">
              <w:rPr>
                <w:sz w:val="20"/>
              </w:rPr>
              <w:t>Charlotte Hilton</w:t>
            </w:r>
            <w:r>
              <w:rPr>
                <w:sz w:val="20"/>
              </w:rPr>
              <w:t>.</w:t>
            </w:r>
            <w:r w:rsidR="000106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“The </w:t>
            </w:r>
            <w:r w:rsidR="0001066B">
              <w:rPr>
                <w:sz w:val="20"/>
              </w:rPr>
              <w:t>Oscars</w:t>
            </w:r>
            <w:r>
              <w:rPr>
                <w:sz w:val="20"/>
              </w:rPr>
              <w:t>”</w:t>
            </w:r>
            <w:r w:rsidR="0001066B">
              <w:rPr>
                <w:sz w:val="20"/>
              </w:rPr>
              <w:t xml:space="preserve"> will be theme </w:t>
            </w:r>
            <w:r>
              <w:rPr>
                <w:sz w:val="20"/>
              </w:rPr>
              <w:t xml:space="preserve">for next year’s </w:t>
            </w:r>
            <w:r w:rsidR="0001066B">
              <w:rPr>
                <w:sz w:val="20"/>
              </w:rPr>
              <w:t xml:space="preserve">party. </w:t>
            </w:r>
          </w:p>
          <w:p w:rsidR="0001066B" w:rsidRDefault="0001066B" w:rsidP="009E6F83">
            <w:pPr>
              <w:pStyle w:val="ListParagraph"/>
              <w:ind w:left="0"/>
              <w:rPr>
                <w:sz w:val="20"/>
              </w:rPr>
            </w:pPr>
          </w:p>
          <w:p w:rsidR="0001066B" w:rsidRDefault="00D16BFA" w:rsidP="009E6F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163F4" w:rsidRPr="009E6F83" w:rsidRDefault="004163F4" w:rsidP="000641D4">
            <w:pPr>
              <w:pStyle w:val="ListParagraph"/>
              <w:ind w:left="0"/>
              <w:rPr>
                <w:sz w:val="20"/>
              </w:rPr>
            </w:pPr>
          </w:p>
        </w:tc>
      </w:tr>
      <w:tr w:rsidR="0052778B" w:rsidTr="00D555C8">
        <w:trPr>
          <w:trHeight w:val="677"/>
        </w:trPr>
        <w:tc>
          <w:tcPr>
            <w:tcW w:w="3649" w:type="dxa"/>
          </w:tcPr>
          <w:p w:rsidR="0052778B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President-Elect Report</w:t>
            </w:r>
          </w:p>
          <w:p w:rsidR="00894831" w:rsidRDefault="004163F4" w:rsidP="004769A5">
            <w:pPr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 xml:space="preserve">Brett </w:t>
            </w:r>
            <w:proofErr w:type="spellStart"/>
            <w:r>
              <w:rPr>
                <w:b/>
                <w:color w:val="7030A0"/>
                <w:sz w:val="20"/>
              </w:rPr>
              <w:t>Keisler</w:t>
            </w:r>
            <w:proofErr w:type="spellEnd"/>
          </w:p>
          <w:p w:rsidR="004163F4" w:rsidRPr="00DE6BC0" w:rsidRDefault="004163F4" w:rsidP="004769A5">
            <w:pPr>
              <w:rPr>
                <w:b/>
                <w:sz w:val="20"/>
              </w:rPr>
            </w:pPr>
          </w:p>
        </w:tc>
        <w:tc>
          <w:tcPr>
            <w:tcW w:w="10969" w:type="dxa"/>
          </w:tcPr>
          <w:p w:rsidR="000C747F" w:rsidRDefault="007D7C56" w:rsidP="004D25AF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Absent</w:t>
            </w:r>
            <w:r w:rsidR="005F2306">
              <w:rPr>
                <w:sz w:val="20"/>
              </w:rPr>
              <w:t xml:space="preserve"> today</w:t>
            </w:r>
          </w:p>
          <w:p w:rsidR="000C747F" w:rsidRPr="00CB1FD0" w:rsidRDefault="000C747F" w:rsidP="004D25AF">
            <w:pPr>
              <w:pStyle w:val="ListParagraph"/>
              <w:ind w:left="360"/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370186" w:rsidRDefault="0052778B" w:rsidP="00C179E7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Treasury Report</w:t>
            </w:r>
          </w:p>
          <w:p w:rsidR="00D0689F" w:rsidRDefault="00E21B1B" w:rsidP="00C179E7">
            <w:pPr>
              <w:rPr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 xml:space="preserve">Julie Jones </w:t>
            </w:r>
          </w:p>
          <w:p w:rsidR="00D0689F" w:rsidRDefault="00D0689F" w:rsidP="00C179E7">
            <w:pPr>
              <w:rPr>
                <w:sz w:val="20"/>
              </w:rPr>
            </w:pPr>
          </w:p>
          <w:p w:rsidR="00D0689F" w:rsidRDefault="00D0689F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5F2306" w:rsidRPr="000C747F" w:rsidRDefault="00077E64" w:rsidP="00077E64">
            <w:pPr>
              <w:rPr>
                <w:sz w:val="20"/>
              </w:rPr>
            </w:pPr>
            <w:r>
              <w:rPr>
                <w:bCs/>
                <w:sz w:val="20"/>
              </w:rPr>
              <w:t>Last month’s d</w:t>
            </w:r>
            <w:r w:rsidR="005F2306">
              <w:rPr>
                <w:bCs/>
                <w:sz w:val="20"/>
              </w:rPr>
              <w:t xml:space="preserve">isbursements ($2288.44) for Oyster Roast, 3 SESS </w:t>
            </w:r>
            <w:r w:rsidR="00753DA3">
              <w:rPr>
                <w:bCs/>
                <w:sz w:val="20"/>
              </w:rPr>
              <w:t>registrations,</w:t>
            </w:r>
            <w:r w:rsidR="005F2306">
              <w:rPr>
                <w:bCs/>
                <w:sz w:val="20"/>
              </w:rPr>
              <w:t xml:space="preserve"> Leadership Conference reimbursements and office suppli</w:t>
            </w:r>
            <w:r>
              <w:rPr>
                <w:bCs/>
                <w:sz w:val="20"/>
              </w:rPr>
              <w:t>es for STEM.</w:t>
            </w:r>
          </w:p>
        </w:tc>
      </w:tr>
      <w:tr w:rsidR="00E1090D" w:rsidTr="0091199D">
        <w:trPr>
          <w:trHeight w:val="461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lastRenderedPageBreak/>
              <w:t>State Update</w:t>
            </w:r>
          </w:p>
          <w:p w:rsidR="00E1090D" w:rsidRDefault="00E1090D" w:rsidP="00E1090D">
            <w:pPr>
              <w:rPr>
                <w:sz w:val="20"/>
              </w:rPr>
            </w:pPr>
          </w:p>
          <w:p w:rsidR="004163F4" w:rsidRDefault="004163F4" w:rsidP="00E1090D">
            <w:pPr>
              <w:rPr>
                <w:sz w:val="20"/>
              </w:rPr>
            </w:pPr>
          </w:p>
          <w:p w:rsidR="004163F4" w:rsidRPr="00833429" w:rsidRDefault="004163F4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9660DA" w:rsidRPr="000C747F" w:rsidRDefault="00416758" w:rsidP="00416758">
            <w:pPr>
              <w:rPr>
                <w:sz w:val="20"/>
              </w:rPr>
            </w:pPr>
            <w:r>
              <w:rPr>
                <w:sz w:val="20"/>
              </w:rPr>
              <w:t>Announced State meeting to be held</w:t>
            </w:r>
            <w:r w:rsidR="002A7769" w:rsidRPr="000C747F">
              <w:rPr>
                <w:sz w:val="20"/>
              </w:rPr>
              <w:t xml:space="preserve"> </w:t>
            </w:r>
            <w:r w:rsidRPr="000C747F">
              <w:rPr>
                <w:sz w:val="20"/>
              </w:rPr>
              <w:t>Friday</w:t>
            </w:r>
            <w:r>
              <w:rPr>
                <w:sz w:val="20"/>
              </w:rPr>
              <w:t>, April 14</w:t>
            </w:r>
            <w:r w:rsidRPr="0041675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5F505A" w:rsidRPr="000C747F">
              <w:rPr>
                <w:sz w:val="20"/>
              </w:rPr>
              <w:t>via phone. Call in # available</w:t>
            </w:r>
            <w:r>
              <w:rPr>
                <w:sz w:val="20"/>
              </w:rPr>
              <w:t>.</w:t>
            </w:r>
          </w:p>
        </w:tc>
      </w:tr>
      <w:tr w:rsidR="00E1090D" w:rsidTr="005F595F">
        <w:trPr>
          <w:trHeight w:val="498"/>
        </w:trPr>
        <w:tc>
          <w:tcPr>
            <w:tcW w:w="3649" w:type="dxa"/>
            <w:shd w:val="clear" w:color="auto" w:fill="auto"/>
          </w:tcPr>
          <w:p w:rsidR="00E1090D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National Update</w:t>
            </w:r>
          </w:p>
          <w:p w:rsidR="004163F4" w:rsidRDefault="004163F4" w:rsidP="00E1090D">
            <w:pPr>
              <w:rPr>
                <w:b/>
                <w:color w:val="5F497A" w:themeColor="accent4" w:themeShade="BF"/>
                <w:sz w:val="20"/>
              </w:rPr>
            </w:pPr>
          </w:p>
          <w:p w:rsidR="004163F4" w:rsidRPr="00CC78B4" w:rsidRDefault="004163F4" w:rsidP="00E1090D">
            <w:pPr>
              <w:rPr>
                <w:b/>
                <w:color w:val="403152" w:themeColor="accent4" w:themeShade="80"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5B464D" w:rsidRDefault="00CA04CB" w:rsidP="005B464D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C53E90">
              <w:rPr>
                <w:rFonts w:asciiTheme="minorHAnsi" w:hAnsiTheme="minorHAnsi"/>
                <w:sz w:val="20"/>
              </w:rPr>
              <w:t>National Conference Sept 13 – 16 in St. Louis, MO</w:t>
            </w:r>
            <w:r w:rsidR="0091199D" w:rsidRPr="00C53E90">
              <w:rPr>
                <w:rFonts w:asciiTheme="minorHAnsi" w:hAnsiTheme="minorHAnsi"/>
                <w:sz w:val="20"/>
              </w:rPr>
              <w:t>. Details on ENA website.</w:t>
            </w:r>
            <w:r w:rsidR="0091199D">
              <w:rPr>
                <w:sz w:val="20"/>
              </w:rPr>
              <w:t xml:space="preserve"> </w:t>
            </w:r>
            <w:r w:rsidR="005B464D">
              <w:rPr>
                <w:rFonts w:asciiTheme="minorHAnsi" w:hAnsiTheme="minorHAnsi"/>
                <w:sz w:val="20"/>
              </w:rPr>
              <w:t xml:space="preserve"> </w:t>
            </w:r>
          </w:p>
          <w:p w:rsidR="005B464D" w:rsidRDefault="00184910" w:rsidP="005B464D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Ellen Ruj</w:t>
            </w:r>
            <w:r w:rsidR="00753DA3">
              <w:rPr>
                <w:rFonts w:asciiTheme="minorHAnsi" w:hAnsiTheme="minorHAnsi"/>
                <w:sz w:val="20"/>
              </w:rPr>
              <w:t>a to share information about becoming a</w:t>
            </w:r>
            <w:r>
              <w:rPr>
                <w:rFonts w:asciiTheme="minorHAnsi" w:hAnsiTheme="minorHAnsi"/>
                <w:sz w:val="20"/>
              </w:rPr>
              <w:t xml:space="preserve"> d</w:t>
            </w:r>
            <w:r w:rsidR="00753DA3">
              <w:rPr>
                <w:rFonts w:asciiTheme="minorHAnsi" w:hAnsiTheme="minorHAnsi"/>
                <w:sz w:val="20"/>
              </w:rPr>
              <w:t>elegate in regards to correct</w:t>
            </w:r>
            <w:r>
              <w:rPr>
                <w:rFonts w:asciiTheme="minorHAnsi" w:hAnsiTheme="minorHAnsi"/>
                <w:sz w:val="20"/>
              </w:rPr>
              <w:t xml:space="preserve"> forms for</w:t>
            </w:r>
            <w:r w:rsidR="005B464D">
              <w:rPr>
                <w:rFonts w:asciiTheme="minorHAnsi" w:hAnsiTheme="minorHAnsi"/>
                <w:sz w:val="20"/>
              </w:rPr>
              <w:t xml:space="preserve"> National conference. </w:t>
            </w:r>
            <w:r w:rsidR="00140A61">
              <w:rPr>
                <w:rFonts w:asciiTheme="minorHAnsi" w:hAnsiTheme="minorHAnsi"/>
                <w:sz w:val="20"/>
              </w:rPr>
              <w:t>LC a</w:t>
            </w:r>
            <w:r w:rsidR="005E0D59">
              <w:rPr>
                <w:rFonts w:asciiTheme="minorHAnsi" w:hAnsiTheme="minorHAnsi"/>
                <w:sz w:val="20"/>
              </w:rPr>
              <w:t xml:space="preserve">ccepting applications </w:t>
            </w:r>
            <w:r w:rsidR="005B464D">
              <w:rPr>
                <w:rFonts w:asciiTheme="minorHAnsi" w:hAnsiTheme="minorHAnsi"/>
                <w:sz w:val="20"/>
              </w:rPr>
              <w:t>until end of May</w:t>
            </w:r>
            <w:r w:rsidR="005E0D59">
              <w:rPr>
                <w:rFonts w:asciiTheme="minorHAnsi" w:hAnsiTheme="minorHAnsi"/>
                <w:sz w:val="20"/>
              </w:rPr>
              <w:t xml:space="preserve">/ </w:t>
            </w:r>
            <w:r w:rsidR="00140A61">
              <w:rPr>
                <w:rFonts w:asciiTheme="minorHAnsi" w:hAnsiTheme="minorHAnsi"/>
                <w:sz w:val="20"/>
              </w:rPr>
              <w:t>(</w:t>
            </w:r>
            <w:r w:rsidR="005E0D59">
              <w:rPr>
                <w:rFonts w:asciiTheme="minorHAnsi" w:hAnsiTheme="minorHAnsi"/>
                <w:sz w:val="20"/>
              </w:rPr>
              <w:t>due</w:t>
            </w:r>
            <w:r w:rsidR="005B464D">
              <w:rPr>
                <w:rFonts w:asciiTheme="minorHAnsi" w:hAnsiTheme="minorHAnsi"/>
                <w:sz w:val="20"/>
              </w:rPr>
              <w:t xml:space="preserve"> </w:t>
            </w:r>
            <w:r w:rsidR="00140A61">
              <w:rPr>
                <w:rFonts w:asciiTheme="minorHAnsi" w:hAnsiTheme="minorHAnsi"/>
                <w:sz w:val="20"/>
              </w:rPr>
              <w:t xml:space="preserve">before June). </w:t>
            </w:r>
            <w:r w:rsidR="005B464D">
              <w:rPr>
                <w:rFonts w:asciiTheme="minorHAnsi" w:hAnsiTheme="minorHAnsi"/>
                <w:sz w:val="20"/>
              </w:rPr>
              <w:t xml:space="preserve">Secretary </w:t>
            </w:r>
            <w:r w:rsidR="00140A61">
              <w:rPr>
                <w:rFonts w:asciiTheme="minorHAnsi" w:hAnsiTheme="minorHAnsi"/>
                <w:sz w:val="20"/>
              </w:rPr>
              <w:t>to provide</w:t>
            </w:r>
            <w:r w:rsidR="005B464D">
              <w:rPr>
                <w:rFonts w:asciiTheme="minorHAnsi" w:hAnsiTheme="minorHAnsi"/>
                <w:sz w:val="20"/>
              </w:rPr>
              <w:t xml:space="preserve"> attendance </w:t>
            </w:r>
            <w:r w:rsidR="00140A61">
              <w:rPr>
                <w:rFonts w:asciiTheme="minorHAnsi" w:hAnsiTheme="minorHAnsi"/>
                <w:sz w:val="20"/>
              </w:rPr>
              <w:t xml:space="preserve">of meetings </w:t>
            </w:r>
            <w:r w:rsidR="005B464D">
              <w:rPr>
                <w:rFonts w:asciiTheme="minorHAnsi" w:hAnsiTheme="minorHAnsi"/>
                <w:sz w:val="20"/>
              </w:rPr>
              <w:t>through June 2016 – April 2017</w:t>
            </w:r>
            <w:r w:rsidR="00140A61">
              <w:rPr>
                <w:rFonts w:asciiTheme="minorHAnsi" w:hAnsiTheme="minorHAnsi"/>
                <w:sz w:val="20"/>
              </w:rPr>
              <w:t xml:space="preserve"> for those that apply</w:t>
            </w:r>
            <w:r w:rsidR="005B464D">
              <w:rPr>
                <w:rFonts w:asciiTheme="minorHAnsi" w:hAnsiTheme="minorHAnsi"/>
                <w:sz w:val="20"/>
              </w:rPr>
              <w:t>.</w:t>
            </w:r>
            <w:r w:rsidR="005E0D59">
              <w:rPr>
                <w:rFonts w:asciiTheme="minorHAnsi" w:hAnsiTheme="minorHAnsi"/>
                <w:sz w:val="20"/>
              </w:rPr>
              <w:t xml:space="preserve"> </w:t>
            </w:r>
            <w:r w:rsidR="005B464D">
              <w:rPr>
                <w:rFonts w:asciiTheme="minorHAnsi" w:hAnsiTheme="minorHAnsi"/>
                <w:sz w:val="20"/>
              </w:rPr>
              <w:t xml:space="preserve"> </w:t>
            </w:r>
            <w:r w:rsidR="005E0D59">
              <w:rPr>
                <w:rFonts w:asciiTheme="minorHAnsi" w:hAnsiTheme="minorHAnsi"/>
                <w:sz w:val="20"/>
              </w:rPr>
              <w:t>Member’s</w:t>
            </w:r>
            <w:r w:rsidR="005B464D">
              <w:rPr>
                <w:rFonts w:asciiTheme="minorHAnsi" w:hAnsiTheme="minorHAnsi"/>
                <w:sz w:val="20"/>
              </w:rPr>
              <w:t xml:space="preserve"> participation</w:t>
            </w:r>
            <w:r w:rsidR="005E0D59">
              <w:rPr>
                <w:rFonts w:asciiTheme="minorHAnsi" w:hAnsiTheme="minorHAnsi"/>
                <w:sz w:val="20"/>
              </w:rPr>
              <w:t xml:space="preserve"> and attendance within the Chapter will award them “points” toward being chosen as a delegate. </w:t>
            </w:r>
            <w:r w:rsidR="00140A61">
              <w:rPr>
                <w:rFonts w:asciiTheme="minorHAnsi" w:hAnsiTheme="minorHAnsi"/>
                <w:sz w:val="20"/>
              </w:rPr>
              <w:t xml:space="preserve"> Sherry Bond and Ellen Ruja to review how to get “points” when being considered for scholarship.</w:t>
            </w:r>
            <w:r w:rsidR="005B464D">
              <w:rPr>
                <w:rFonts w:asciiTheme="minorHAnsi" w:hAnsiTheme="minorHAnsi"/>
                <w:sz w:val="20"/>
              </w:rPr>
              <w:t xml:space="preserve"> Number</w:t>
            </w:r>
            <w:r w:rsidR="005E0D59">
              <w:rPr>
                <w:rFonts w:asciiTheme="minorHAnsi" w:hAnsiTheme="minorHAnsi"/>
                <w:sz w:val="20"/>
              </w:rPr>
              <w:t>s of</w:t>
            </w:r>
            <w:r w:rsidR="005B464D">
              <w:rPr>
                <w:rFonts w:asciiTheme="minorHAnsi" w:hAnsiTheme="minorHAnsi"/>
                <w:sz w:val="20"/>
              </w:rPr>
              <w:t xml:space="preserve"> delegates based on participation/members in State. </w:t>
            </w:r>
          </w:p>
          <w:p w:rsidR="009660DA" w:rsidRPr="00CA04CB" w:rsidRDefault="009660DA" w:rsidP="00CA04CB">
            <w:pPr>
              <w:rPr>
                <w:sz w:val="20"/>
              </w:rPr>
            </w:pPr>
          </w:p>
        </w:tc>
      </w:tr>
      <w:tr w:rsidR="00E1090D" w:rsidTr="005F595F">
        <w:trPr>
          <w:trHeight w:val="354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ENAF</w:t>
            </w:r>
          </w:p>
          <w:p w:rsidR="00E1090D" w:rsidRDefault="00E1090D" w:rsidP="00E1090D">
            <w:pPr>
              <w:rPr>
                <w:b/>
                <w:sz w:val="20"/>
              </w:rPr>
            </w:pPr>
          </w:p>
          <w:p w:rsidR="004163F4" w:rsidRDefault="004163F4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4C190D" w:rsidRDefault="00EB005B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Ellen Ruja defined purpose of</w:t>
            </w:r>
            <w:r w:rsidR="009E6F83">
              <w:rPr>
                <w:rFonts w:asciiTheme="minorHAnsi" w:hAnsiTheme="minorHAnsi"/>
                <w:sz w:val="20"/>
              </w:rPr>
              <w:t xml:space="preserve"> </w:t>
            </w:r>
            <w:r w:rsidR="002A7769">
              <w:rPr>
                <w:rFonts w:asciiTheme="minorHAnsi" w:hAnsiTheme="minorHAnsi"/>
                <w:sz w:val="20"/>
              </w:rPr>
              <w:t xml:space="preserve">ENA </w:t>
            </w:r>
            <w:r w:rsidR="009E6F83">
              <w:rPr>
                <w:rFonts w:asciiTheme="minorHAnsi" w:hAnsiTheme="minorHAnsi"/>
                <w:sz w:val="20"/>
              </w:rPr>
              <w:t>Foundation to new/existing members. Exp</w:t>
            </w:r>
            <w:r>
              <w:rPr>
                <w:rFonts w:asciiTheme="minorHAnsi" w:hAnsiTheme="minorHAnsi"/>
                <w:sz w:val="20"/>
              </w:rPr>
              <w:t>lains educational scholarship opportunities with important</w:t>
            </w:r>
            <w:r w:rsidR="002A7769">
              <w:rPr>
                <w:rFonts w:asciiTheme="minorHAnsi" w:hAnsiTheme="minorHAnsi"/>
                <w:sz w:val="20"/>
              </w:rPr>
              <w:t xml:space="preserve"> bullet points </w:t>
            </w:r>
            <w:r>
              <w:rPr>
                <w:rFonts w:asciiTheme="minorHAnsi" w:hAnsiTheme="minorHAnsi"/>
                <w:sz w:val="20"/>
              </w:rPr>
              <w:t xml:space="preserve">to highlight </w:t>
            </w:r>
            <w:r w:rsidR="002A7769">
              <w:rPr>
                <w:rFonts w:asciiTheme="minorHAnsi" w:hAnsiTheme="minorHAnsi"/>
                <w:sz w:val="20"/>
              </w:rPr>
              <w:t>when applying.</w:t>
            </w:r>
            <w:r w:rsidR="004C190D">
              <w:rPr>
                <w:rFonts w:asciiTheme="minorHAnsi" w:hAnsiTheme="minorHAnsi"/>
                <w:sz w:val="20"/>
              </w:rPr>
              <w:t xml:space="preserve"> Gather monies to distribute to those considering school (all levels), research, </w:t>
            </w:r>
          </w:p>
          <w:p w:rsidR="000641D4" w:rsidRPr="000641D4" w:rsidRDefault="004C190D" w:rsidP="000641D4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Amounts 2K up to 10K available. </w:t>
            </w:r>
            <w:r w:rsidR="002A7769">
              <w:rPr>
                <w:rFonts w:asciiTheme="minorHAnsi" w:hAnsiTheme="minorHAnsi"/>
                <w:sz w:val="20"/>
              </w:rPr>
              <w:t xml:space="preserve"> </w:t>
            </w:r>
            <w:r w:rsidR="00EB005B">
              <w:rPr>
                <w:rFonts w:asciiTheme="minorHAnsi" w:hAnsiTheme="minorHAnsi"/>
                <w:sz w:val="20"/>
              </w:rPr>
              <w:t>Any questions regarding sc</w:t>
            </w:r>
            <w:r w:rsidR="00C53E90">
              <w:rPr>
                <w:rFonts w:asciiTheme="minorHAnsi" w:hAnsiTheme="minorHAnsi"/>
                <w:sz w:val="20"/>
              </w:rPr>
              <w:t xml:space="preserve">holarships please contact Ellen </w:t>
            </w:r>
            <w:r w:rsidR="00EB005B">
              <w:rPr>
                <w:rFonts w:asciiTheme="minorHAnsi" w:hAnsiTheme="minorHAnsi"/>
                <w:sz w:val="20"/>
              </w:rPr>
              <w:t>Ruja or Sherry Bond for more information.</w:t>
            </w:r>
            <w:r w:rsidR="00E309C3">
              <w:rPr>
                <w:rFonts w:asciiTheme="minorHAnsi" w:hAnsiTheme="minorHAnsi"/>
                <w:sz w:val="20"/>
              </w:rPr>
              <w:t xml:space="preserve"> April 28</w:t>
            </w:r>
            <w:r w:rsidR="00E309C3" w:rsidRPr="00E309C3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E309C3">
              <w:rPr>
                <w:rFonts w:asciiTheme="minorHAnsi" w:hAnsiTheme="minorHAnsi"/>
                <w:sz w:val="20"/>
              </w:rPr>
              <w:t xml:space="preserve"> 12 noon is deadline for </w:t>
            </w:r>
            <w:r w:rsidR="00140A61">
              <w:rPr>
                <w:rFonts w:asciiTheme="minorHAnsi" w:hAnsiTheme="minorHAnsi"/>
                <w:sz w:val="20"/>
              </w:rPr>
              <w:t xml:space="preserve">academic </w:t>
            </w:r>
            <w:r w:rsidR="00E309C3">
              <w:rPr>
                <w:rFonts w:asciiTheme="minorHAnsi" w:hAnsiTheme="minorHAnsi"/>
                <w:sz w:val="20"/>
              </w:rPr>
              <w:t>scholarships. Please refer to</w:t>
            </w:r>
            <w:r w:rsidR="005B464D">
              <w:rPr>
                <w:rFonts w:asciiTheme="minorHAnsi" w:hAnsiTheme="minorHAnsi"/>
                <w:sz w:val="20"/>
              </w:rPr>
              <w:t xml:space="preserve"> ENA website</w:t>
            </w:r>
            <w:r w:rsidR="00C53E90">
              <w:rPr>
                <w:rFonts w:asciiTheme="minorHAnsi" w:hAnsiTheme="minorHAnsi"/>
                <w:sz w:val="20"/>
              </w:rPr>
              <w:t xml:space="preserve"> </w:t>
            </w:r>
            <w:r w:rsidR="000641D4" w:rsidRPr="000641D4">
              <w:rPr>
                <w:rFonts w:asciiTheme="minorHAnsi" w:hAnsiTheme="minorHAnsi"/>
                <w:sz w:val="20"/>
              </w:rPr>
              <w:t xml:space="preserve">Scholarships </w:t>
            </w:r>
            <w:r w:rsidR="000641D4">
              <w:rPr>
                <w:rFonts w:asciiTheme="minorHAnsi" w:hAnsiTheme="minorHAnsi"/>
                <w:sz w:val="20"/>
              </w:rPr>
              <w:t xml:space="preserve">also available Nursing students. Membership for this group also highly encouraged. </w:t>
            </w:r>
          </w:p>
          <w:p w:rsidR="00CB1FD0" w:rsidRDefault="00CB1FD0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  <w:p w:rsidR="00E309C3" w:rsidRDefault="005B464D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Julie Jones upda</w:t>
            </w:r>
            <w:r w:rsidR="005E0D59">
              <w:rPr>
                <w:rFonts w:asciiTheme="minorHAnsi" w:hAnsiTheme="minorHAnsi"/>
                <w:sz w:val="20"/>
              </w:rPr>
              <w:t xml:space="preserve">te: </w:t>
            </w:r>
            <w:r w:rsidR="00C53E90">
              <w:rPr>
                <w:rFonts w:asciiTheme="minorHAnsi" w:hAnsiTheme="minorHAnsi"/>
                <w:sz w:val="20"/>
              </w:rPr>
              <w:t xml:space="preserve">upcoming </w:t>
            </w:r>
            <w:r w:rsidR="005E0D59">
              <w:rPr>
                <w:rFonts w:asciiTheme="minorHAnsi" w:hAnsiTheme="minorHAnsi"/>
                <w:sz w:val="20"/>
              </w:rPr>
              <w:t xml:space="preserve">golf tournament </w:t>
            </w:r>
            <w:r w:rsidR="00C53E90">
              <w:rPr>
                <w:rFonts w:asciiTheme="minorHAnsi" w:hAnsiTheme="minorHAnsi"/>
                <w:sz w:val="20"/>
              </w:rPr>
              <w:t>information discussed.</w:t>
            </w:r>
            <w:r w:rsidR="005E0D59">
              <w:rPr>
                <w:rFonts w:asciiTheme="minorHAnsi" w:hAnsiTheme="minorHAnsi"/>
                <w:sz w:val="20"/>
              </w:rPr>
              <w:t xml:space="preserve"> </w:t>
            </w:r>
            <w:r w:rsidR="00C53E90">
              <w:rPr>
                <w:rFonts w:asciiTheme="minorHAnsi" w:hAnsiTheme="minorHAnsi"/>
                <w:sz w:val="20"/>
              </w:rPr>
              <w:t xml:space="preserve">  </w:t>
            </w:r>
            <w:r w:rsidR="00140A61">
              <w:rPr>
                <w:rFonts w:asciiTheme="minorHAnsi" w:hAnsiTheme="minorHAnsi"/>
                <w:sz w:val="20"/>
              </w:rPr>
              <w:t xml:space="preserve">Event to be held Oct 27, 2017 at Cobblestone Course in </w:t>
            </w:r>
            <w:r w:rsidR="00C53E90">
              <w:rPr>
                <w:rFonts w:asciiTheme="minorHAnsi" w:hAnsiTheme="minorHAnsi"/>
                <w:sz w:val="20"/>
              </w:rPr>
              <w:t>Columbia, SC</w:t>
            </w:r>
            <w:r w:rsidR="00140A61">
              <w:rPr>
                <w:rFonts w:asciiTheme="minorHAnsi" w:hAnsiTheme="minorHAnsi"/>
                <w:sz w:val="20"/>
              </w:rPr>
              <w:t xml:space="preserve">. Registration starts at 12:30. </w:t>
            </w:r>
            <w:r>
              <w:rPr>
                <w:rFonts w:asciiTheme="minorHAnsi" w:hAnsiTheme="minorHAnsi"/>
                <w:sz w:val="20"/>
              </w:rPr>
              <w:t xml:space="preserve">$90 pp or </w:t>
            </w:r>
            <w:r w:rsidR="00C53E90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</w:rPr>
              <w:t>340 per team</w:t>
            </w:r>
            <w:r w:rsidR="00C53E90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State request LC chapter ha</w:t>
            </w:r>
            <w:r w:rsidR="00C53E90">
              <w:rPr>
                <w:rFonts w:asciiTheme="minorHAnsi" w:hAnsiTheme="minorHAnsi"/>
                <w:sz w:val="20"/>
              </w:rPr>
              <w:t>ndles auction. All chapters should</w:t>
            </w:r>
            <w:r>
              <w:rPr>
                <w:rFonts w:asciiTheme="minorHAnsi" w:hAnsiTheme="minorHAnsi"/>
                <w:sz w:val="20"/>
              </w:rPr>
              <w:t xml:space="preserve"> have input</w:t>
            </w:r>
            <w:r w:rsidR="00C53E90">
              <w:rPr>
                <w:rFonts w:asciiTheme="minorHAnsi" w:hAnsiTheme="minorHAnsi"/>
                <w:sz w:val="20"/>
              </w:rPr>
              <w:t>/contribute to auction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</w:p>
          <w:p w:rsidR="005B464D" w:rsidRDefault="00140A61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Shared information on </w:t>
            </w:r>
            <w:r w:rsidR="005B464D">
              <w:rPr>
                <w:rFonts w:asciiTheme="minorHAnsi" w:hAnsiTheme="minorHAnsi"/>
                <w:sz w:val="20"/>
              </w:rPr>
              <w:t xml:space="preserve">State raffle </w:t>
            </w:r>
            <w:r>
              <w:rPr>
                <w:rFonts w:asciiTheme="minorHAnsi" w:hAnsiTheme="minorHAnsi"/>
                <w:sz w:val="20"/>
              </w:rPr>
              <w:t>for Golf Tournament, tickets distributed to various members to sell. Prizes include a</w:t>
            </w:r>
            <w:r w:rsidR="005B464D">
              <w:rPr>
                <w:rFonts w:asciiTheme="minorHAnsi" w:hAnsiTheme="minorHAnsi"/>
                <w:sz w:val="20"/>
              </w:rPr>
              <w:t xml:space="preserve"> $500 visa </w:t>
            </w:r>
            <w:r>
              <w:rPr>
                <w:rFonts w:asciiTheme="minorHAnsi" w:hAnsiTheme="minorHAnsi"/>
                <w:sz w:val="20"/>
              </w:rPr>
              <w:t xml:space="preserve">gift card, </w:t>
            </w:r>
            <w:r w:rsidR="005B464D">
              <w:rPr>
                <w:rFonts w:asciiTheme="minorHAnsi" w:hAnsiTheme="minorHAnsi"/>
                <w:sz w:val="20"/>
              </w:rPr>
              <w:t>2</w:t>
            </w:r>
            <w:r w:rsidR="005B464D" w:rsidRPr="005B464D">
              <w:rPr>
                <w:rFonts w:asciiTheme="minorHAnsi" w:hAnsi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</w:rPr>
              <w:t xml:space="preserve"> place is two $50s and two </w:t>
            </w:r>
            <w:r w:rsidR="005B464D">
              <w:rPr>
                <w:rFonts w:asciiTheme="minorHAnsi" w:hAnsiTheme="minorHAnsi"/>
                <w:sz w:val="20"/>
              </w:rPr>
              <w:t xml:space="preserve">$25 cards.  Sell with name portion back to meeting along with money. Do not need to be present to win. </w:t>
            </w:r>
          </w:p>
          <w:p w:rsidR="005B464D" w:rsidRDefault="005B464D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  <w:p w:rsidR="005B464D" w:rsidRDefault="005B464D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Drawings. Roseann</w:t>
            </w:r>
            <w:r w:rsidR="00B10B04">
              <w:rPr>
                <w:rFonts w:asciiTheme="minorHAnsi" w:hAnsiTheme="minorHAnsi"/>
                <w:sz w:val="20"/>
              </w:rPr>
              <w:t xml:space="preserve"> </w:t>
            </w:r>
            <w:r w:rsidR="005E0D59">
              <w:rPr>
                <w:rFonts w:asciiTheme="minorHAnsi" w:hAnsiTheme="minorHAnsi"/>
                <w:sz w:val="20"/>
              </w:rPr>
              <w:t>Teckman</w:t>
            </w:r>
            <w:r>
              <w:rPr>
                <w:rFonts w:asciiTheme="minorHAnsi" w:hAnsiTheme="minorHAnsi"/>
                <w:sz w:val="20"/>
              </w:rPr>
              <w:t>,</w:t>
            </w:r>
            <w:r w:rsidR="005E0D59">
              <w:rPr>
                <w:rFonts w:asciiTheme="minorHAnsi" w:hAnsiTheme="minorHAnsi"/>
                <w:sz w:val="20"/>
              </w:rPr>
              <w:t xml:space="preserve"> Nancy Butters, McRae were winners of the drawing. Various</w:t>
            </w:r>
            <w:r>
              <w:rPr>
                <w:rFonts w:asciiTheme="minorHAnsi" w:hAnsiTheme="minorHAnsi"/>
                <w:sz w:val="20"/>
              </w:rPr>
              <w:t xml:space="preserve"> bag</w:t>
            </w:r>
            <w:r w:rsidR="005E0D59">
              <w:rPr>
                <w:rFonts w:asciiTheme="minorHAnsi" w:hAnsiTheme="minorHAnsi"/>
                <w:sz w:val="20"/>
              </w:rPr>
              <w:t>s with goodies were the prize.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5B464D" w:rsidRDefault="005B464D" w:rsidP="009660DA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May 11 next meeting. RH in 2</w:t>
            </w:r>
            <w:r w:rsidRPr="005B464D">
              <w:rPr>
                <w:rFonts w:asciiTheme="minorHAnsi" w:hAnsi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</w:rPr>
              <w:t xml:space="preserve"> tower boardroom with </w:t>
            </w:r>
            <w:r w:rsidR="00B10B04">
              <w:rPr>
                <w:rFonts w:asciiTheme="minorHAnsi" w:hAnsiTheme="minorHAnsi"/>
                <w:sz w:val="20"/>
              </w:rPr>
              <w:t>sponsor</w:t>
            </w:r>
            <w:r>
              <w:rPr>
                <w:rFonts w:asciiTheme="minorHAnsi" w:hAnsiTheme="minorHAnsi"/>
                <w:sz w:val="20"/>
              </w:rPr>
              <w:t xml:space="preserve">. Dec meeting covered. </w:t>
            </w:r>
          </w:p>
          <w:p w:rsidR="00797B47" w:rsidRPr="005F595F" w:rsidRDefault="00797B47" w:rsidP="004163F4">
            <w:pPr>
              <w:pStyle w:val="ListParagraph"/>
              <w:numPr>
                <w:ilvl w:val="0"/>
                <w:numId w:val="47"/>
              </w:numPr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97B47" w:rsidTr="00797B47">
        <w:trPr>
          <w:trHeight w:val="59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797B47" w:rsidRDefault="00797B47" w:rsidP="00797B47">
            <w:pPr>
              <w:jc w:val="center"/>
              <w:rPr>
                <w:b/>
                <w:sz w:val="20"/>
              </w:rPr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797B47" w:rsidRDefault="00797B47" w:rsidP="00797B47">
            <w:pPr>
              <w:jc w:val="center"/>
              <w:rPr>
                <w:sz w:val="20"/>
              </w:rPr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E1090D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Education Report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Amy Riddle</w:t>
            </w:r>
          </w:p>
          <w:p w:rsidR="00E1090D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5E0D59" w:rsidRPr="00753DA3" w:rsidRDefault="005E0D59" w:rsidP="005E0D59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 xml:space="preserve">Janice Rhodes spoke for Amy Riddle (absent due to illness). Students access TNCC and ENPC from ENA.org. New editions of these certifications available. </w:t>
            </w:r>
          </w:p>
          <w:p w:rsidR="005E0D59" w:rsidRPr="00753DA3" w:rsidRDefault="005E0D59" w:rsidP="005E0D59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 xml:space="preserve">Announced upcoming classes.  Criteria and qualifications discussed among ED educators regarding these classes.  </w:t>
            </w:r>
          </w:p>
          <w:p w:rsidR="009660DA" w:rsidRPr="00CA04CB" w:rsidRDefault="009660DA" w:rsidP="00CA04CB">
            <w:pPr>
              <w:rPr>
                <w:sz w:val="20"/>
              </w:rPr>
            </w:pPr>
          </w:p>
        </w:tc>
      </w:tr>
      <w:tr w:rsidR="00E1090D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E1090D" w:rsidRPr="00992922" w:rsidRDefault="009A66FC" w:rsidP="00E1090D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 xml:space="preserve">High School </w:t>
            </w:r>
            <w:r w:rsidR="00E1090D" w:rsidRPr="00992922">
              <w:rPr>
                <w:b/>
                <w:color w:val="5F497A" w:themeColor="accent4" w:themeShade="BF"/>
                <w:sz w:val="20"/>
              </w:rPr>
              <w:t>Injury Prevention</w:t>
            </w:r>
            <w:r>
              <w:rPr>
                <w:b/>
                <w:color w:val="5F497A" w:themeColor="accent4" w:themeShade="BF"/>
                <w:sz w:val="20"/>
              </w:rPr>
              <w:t xml:space="preserve"> 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 xml:space="preserve">Julie Jones  </w:t>
            </w:r>
          </w:p>
          <w:p w:rsidR="00E1090D" w:rsidRPr="009631CF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2A7769" w:rsidRPr="00753DA3" w:rsidRDefault="00D16BFA" w:rsidP="00753DA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 xml:space="preserve">Thursday. West Ashley coming up on April 27. </w:t>
            </w:r>
            <w:r w:rsidR="00B10B04" w:rsidRPr="00753DA3">
              <w:rPr>
                <w:rFonts w:asciiTheme="minorHAnsi" w:hAnsiTheme="minorHAnsi"/>
                <w:sz w:val="20"/>
              </w:rPr>
              <w:t xml:space="preserve">This was eventually cancelled due to low participation and will be rescheduled at a later time. </w:t>
            </w:r>
          </w:p>
          <w:p w:rsidR="002A7769" w:rsidRPr="00CB1FD0" w:rsidRDefault="002A7769" w:rsidP="004163F4">
            <w:pPr>
              <w:pStyle w:val="ListParagraph"/>
              <w:ind w:left="1080"/>
              <w:rPr>
                <w:color w:val="7030A0"/>
                <w:sz w:val="20"/>
              </w:rPr>
            </w:pPr>
          </w:p>
        </w:tc>
      </w:tr>
      <w:tr w:rsidR="00E1090D" w:rsidTr="005F595F">
        <w:trPr>
          <w:trHeight w:val="552"/>
        </w:trPr>
        <w:tc>
          <w:tcPr>
            <w:tcW w:w="3649" w:type="dxa"/>
            <w:shd w:val="clear" w:color="auto" w:fill="auto"/>
          </w:tcPr>
          <w:p w:rsidR="00E1090D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Halos</w:t>
            </w:r>
          </w:p>
          <w:p w:rsidR="00E1090D" w:rsidRPr="00CC78B4" w:rsidRDefault="00E1090D" w:rsidP="004163F4">
            <w:pPr>
              <w:rPr>
                <w:b/>
                <w:color w:val="403152" w:themeColor="accent4" w:themeShade="8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 xml:space="preserve">Brett </w:t>
            </w:r>
            <w:proofErr w:type="spellStart"/>
            <w:r w:rsidRPr="00DE6BC0">
              <w:rPr>
                <w:b/>
                <w:color w:val="7030A0"/>
                <w:sz w:val="20"/>
              </w:rPr>
              <w:t>Keisler</w:t>
            </w:r>
            <w:proofErr w:type="spellEnd"/>
            <w:r w:rsidR="00992922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B10B04" w:rsidP="00753DA3">
            <w:pPr>
              <w:pStyle w:val="ListParagraph"/>
              <w:ind w:left="0"/>
              <w:rPr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>Absent</w:t>
            </w:r>
          </w:p>
        </w:tc>
      </w:tr>
      <w:tr w:rsidR="00E1090D" w:rsidTr="00992922">
        <w:trPr>
          <w:trHeight w:val="419"/>
        </w:trPr>
        <w:tc>
          <w:tcPr>
            <w:tcW w:w="3649" w:type="dxa"/>
            <w:shd w:val="clear" w:color="auto" w:fill="auto"/>
          </w:tcPr>
          <w:p w:rsidR="00E1090D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proofErr w:type="spellStart"/>
            <w:r w:rsidRPr="00370186">
              <w:rPr>
                <w:b/>
                <w:color w:val="5F497A" w:themeColor="accent4" w:themeShade="BF"/>
                <w:sz w:val="20"/>
              </w:rPr>
              <w:lastRenderedPageBreak/>
              <w:t>Lowcountry</w:t>
            </w:r>
            <w:proofErr w:type="spellEnd"/>
            <w:r w:rsidRPr="00370186">
              <w:rPr>
                <w:b/>
                <w:color w:val="5F497A" w:themeColor="accent4" w:themeShade="BF"/>
                <w:sz w:val="20"/>
              </w:rPr>
              <w:t xml:space="preserve"> Orphanage Relief</w:t>
            </w:r>
          </w:p>
          <w:p w:rsidR="00E1090D" w:rsidRDefault="00E1090D" w:rsidP="00E1090D">
            <w:pPr>
              <w:rPr>
                <w:b/>
                <w:color w:val="403152" w:themeColor="accent4" w:themeShade="8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Laura Gallagher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B10B04" w:rsidP="00B10B04">
            <w:pPr>
              <w:contextualSpacing/>
              <w:rPr>
                <w:rFonts w:eastAsia="Times New Roman" w:cs="Times New Roman"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Member brought p</w:t>
            </w:r>
            <w:r w:rsidR="00502D71">
              <w:rPr>
                <w:rFonts w:eastAsia="Times New Roman" w:cs="Times New Roman"/>
                <w:sz w:val="20"/>
                <w:szCs w:val="20"/>
              </w:rPr>
              <w:t xml:space="preserve">ersonal items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such as </w:t>
            </w:r>
            <w:r w:rsidR="00502D71">
              <w:rPr>
                <w:rFonts w:eastAsia="Times New Roman" w:cs="Times New Roman"/>
                <w:sz w:val="20"/>
                <w:szCs w:val="20"/>
              </w:rPr>
              <w:t>shampoo, soaps, conditioners,  books</w:t>
            </w:r>
            <w:r w:rsidR="00853D83">
              <w:rPr>
                <w:rFonts w:eastAsia="Times New Roman" w:cs="Times New Roman"/>
                <w:sz w:val="20"/>
                <w:szCs w:val="20"/>
              </w:rPr>
              <w:t xml:space="preserve">, clothes (appropriate </w:t>
            </w:r>
            <w:r w:rsidR="00502D71">
              <w:rPr>
                <w:rFonts w:eastAsia="Times New Roman" w:cs="Times New Roman"/>
                <w:sz w:val="20"/>
                <w:szCs w:val="20"/>
              </w:rPr>
              <w:t>up to age 18</w:t>
            </w:r>
            <w:r w:rsidR="00853D83">
              <w:rPr>
                <w:rFonts w:eastAsia="Times New Roman" w:cs="Times New Roman"/>
                <w:sz w:val="20"/>
                <w:szCs w:val="20"/>
              </w:rPr>
              <w:t xml:space="preserve"> years of age)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to be distributed</w:t>
            </w:r>
            <w:r w:rsidR="00DE4420">
              <w:rPr>
                <w:rFonts w:eastAsia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DE4420">
              <w:rPr>
                <w:rFonts w:eastAsia="Times New Roman" w:cs="Times New Roman"/>
                <w:sz w:val="20"/>
                <w:szCs w:val="20"/>
              </w:rPr>
              <w:t>Lowc</w:t>
            </w:r>
            <w:r>
              <w:rPr>
                <w:rFonts w:eastAsia="Times New Roman" w:cs="Times New Roman"/>
                <w:sz w:val="20"/>
                <w:szCs w:val="20"/>
              </w:rPr>
              <w:t>ountry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Orphanage Relief next week by Laura Gallagher.  </w:t>
            </w:r>
            <w:r w:rsidR="00502D71">
              <w:rPr>
                <w:rFonts w:eastAsia="Times New Roman" w:cs="Times New Roman"/>
                <w:sz w:val="20"/>
                <w:szCs w:val="20"/>
              </w:rPr>
              <w:t>Oyster Roast supports both HALOS and the Orphanage</w:t>
            </w:r>
            <w:r w:rsidR="00EB005B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D16BFA">
              <w:rPr>
                <w:rFonts w:eastAsia="Times New Roman" w:cs="Times New Roman"/>
                <w:sz w:val="20"/>
                <w:szCs w:val="20"/>
              </w:rPr>
              <w:t>Any additional it</w:t>
            </w:r>
            <w:r>
              <w:rPr>
                <w:rFonts w:eastAsia="Times New Roman" w:cs="Times New Roman"/>
                <w:sz w:val="20"/>
                <w:szCs w:val="20"/>
              </w:rPr>
              <w:t>ems collected through next week, please contact Laura Gallagher.</w:t>
            </w:r>
            <w:r w:rsidR="00D16BF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1090D" w:rsidTr="005F595F">
        <w:trPr>
          <w:trHeight w:val="592"/>
        </w:trPr>
        <w:tc>
          <w:tcPr>
            <w:tcW w:w="3649" w:type="dxa"/>
            <w:shd w:val="clear" w:color="auto" w:fill="auto"/>
          </w:tcPr>
          <w:p w:rsidR="00E1090D" w:rsidRPr="00370186" w:rsidRDefault="002A7769" w:rsidP="00E1090D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Oyster Roast</w:t>
            </w:r>
          </w:p>
          <w:p w:rsidR="00E1090D" w:rsidRPr="00DE6BC0" w:rsidRDefault="00E1090D" w:rsidP="00E1090D">
            <w:pPr>
              <w:rPr>
                <w:b/>
                <w:color w:val="7030A0"/>
                <w:sz w:val="20"/>
              </w:rPr>
            </w:pPr>
            <w:r w:rsidRPr="00DE6BC0">
              <w:rPr>
                <w:b/>
                <w:color w:val="7030A0"/>
                <w:sz w:val="20"/>
              </w:rPr>
              <w:t>Julie Jones</w:t>
            </w:r>
          </w:p>
          <w:p w:rsidR="00E1090D" w:rsidRDefault="00E1090D" w:rsidP="00E1090D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16BFA" w:rsidRPr="00CB1FD0" w:rsidRDefault="00EB005B" w:rsidP="008D6EDB">
            <w:pPr>
              <w:pStyle w:val="ListParagraph"/>
              <w:spacing w:before="240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8D6EDB">
              <w:rPr>
                <w:bCs/>
                <w:sz w:val="20"/>
              </w:rPr>
              <w:t xml:space="preserve">Oyster Roast was a success! </w:t>
            </w:r>
            <w:bookmarkStart w:id="0" w:name="_GoBack"/>
            <w:bookmarkEnd w:id="0"/>
          </w:p>
        </w:tc>
      </w:tr>
      <w:tr w:rsidR="00E1090D" w:rsidTr="00D555C8">
        <w:trPr>
          <w:trHeight w:val="427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 xml:space="preserve">Old Business </w:t>
            </w:r>
          </w:p>
          <w:p w:rsidR="00E1090D" w:rsidRDefault="00E1090D" w:rsidP="004163F4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16BFA" w:rsidRPr="005F2306" w:rsidRDefault="005F2306" w:rsidP="00785A4A">
            <w:pPr>
              <w:pStyle w:val="ListParagraph"/>
              <w:spacing w:before="240"/>
              <w:ind w:left="0"/>
              <w:rPr>
                <w:bCs/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>Sonja Koehn discussed R</w:t>
            </w:r>
            <w:r w:rsidR="00502D71" w:rsidRPr="00753DA3">
              <w:rPr>
                <w:rFonts w:asciiTheme="minorHAnsi" w:hAnsiTheme="minorHAnsi"/>
                <w:sz w:val="20"/>
              </w:rPr>
              <w:t xml:space="preserve">esearch Conference </w:t>
            </w:r>
            <w:r w:rsidRPr="00753DA3">
              <w:rPr>
                <w:rFonts w:asciiTheme="minorHAnsi" w:hAnsiTheme="minorHAnsi"/>
                <w:sz w:val="20"/>
              </w:rPr>
              <w:t xml:space="preserve">to be held </w:t>
            </w:r>
            <w:r w:rsidR="00502D71" w:rsidRPr="00753DA3">
              <w:rPr>
                <w:rFonts w:asciiTheme="minorHAnsi" w:hAnsiTheme="minorHAnsi"/>
                <w:sz w:val="20"/>
              </w:rPr>
              <w:t>April 28</w:t>
            </w:r>
            <w:r w:rsidRPr="00753DA3">
              <w:rPr>
                <w:rFonts w:asciiTheme="minorHAnsi" w:hAnsiTheme="minorHAnsi"/>
                <w:sz w:val="20"/>
              </w:rPr>
              <w:t>th b/t MUSC and RSF. Topics include</w:t>
            </w:r>
            <w:r w:rsidR="002A7769" w:rsidRPr="00753DA3">
              <w:rPr>
                <w:rFonts w:asciiTheme="minorHAnsi" w:hAnsiTheme="minorHAnsi"/>
                <w:sz w:val="20"/>
              </w:rPr>
              <w:t xml:space="preserve"> research, process improvements, Keynote speakers, poster project information.  </w:t>
            </w:r>
            <w:r w:rsidRPr="00753DA3">
              <w:rPr>
                <w:rFonts w:asciiTheme="minorHAnsi" w:hAnsiTheme="minorHAnsi"/>
                <w:sz w:val="20"/>
              </w:rPr>
              <w:t>To be held a</w:t>
            </w:r>
            <w:r w:rsidR="00502D71" w:rsidRPr="00753DA3">
              <w:rPr>
                <w:rFonts w:asciiTheme="minorHAnsi" w:hAnsiTheme="minorHAnsi"/>
                <w:sz w:val="20"/>
              </w:rPr>
              <w:t>t MUSC. Show</w:t>
            </w:r>
            <w:r w:rsidRPr="00753DA3">
              <w:rPr>
                <w:rFonts w:asciiTheme="minorHAnsi" w:hAnsiTheme="minorHAnsi"/>
                <w:sz w:val="20"/>
              </w:rPr>
              <w:t>s</w:t>
            </w:r>
            <w:r w:rsidR="00502D71" w:rsidRPr="00753DA3">
              <w:rPr>
                <w:rFonts w:asciiTheme="minorHAnsi" w:hAnsiTheme="minorHAnsi"/>
                <w:sz w:val="20"/>
              </w:rPr>
              <w:t xml:space="preserve"> research being done by nursing. </w:t>
            </w:r>
            <w:r w:rsidR="002A7769" w:rsidRPr="00753DA3">
              <w:rPr>
                <w:rFonts w:asciiTheme="minorHAnsi" w:hAnsiTheme="minorHAnsi"/>
                <w:sz w:val="20"/>
              </w:rPr>
              <w:t>Information available via email through Sonja K</w:t>
            </w:r>
            <w:r w:rsidR="00CA04CB" w:rsidRPr="00753DA3">
              <w:rPr>
                <w:rFonts w:asciiTheme="minorHAnsi" w:hAnsiTheme="minorHAnsi"/>
                <w:sz w:val="20"/>
              </w:rPr>
              <w:t>oehn</w:t>
            </w:r>
            <w:r w:rsidRPr="00753DA3">
              <w:rPr>
                <w:rFonts w:asciiTheme="minorHAnsi" w:hAnsiTheme="minorHAnsi"/>
                <w:sz w:val="20"/>
              </w:rPr>
              <w:t xml:space="preserve">. </w:t>
            </w:r>
            <w:r w:rsidR="00D16BFA" w:rsidRPr="00753DA3">
              <w:rPr>
                <w:rFonts w:asciiTheme="minorHAnsi" w:hAnsiTheme="minorHAnsi"/>
                <w:sz w:val="20"/>
              </w:rPr>
              <w:t>$30</w:t>
            </w:r>
            <w:r w:rsidRPr="00753DA3">
              <w:rPr>
                <w:rFonts w:asciiTheme="minorHAnsi" w:hAnsiTheme="minorHAnsi"/>
                <w:sz w:val="20"/>
              </w:rPr>
              <w:t>/pp for</w:t>
            </w:r>
            <w:r w:rsidR="00D16BFA" w:rsidRPr="00753DA3">
              <w:rPr>
                <w:rFonts w:asciiTheme="minorHAnsi" w:hAnsiTheme="minorHAnsi"/>
                <w:sz w:val="20"/>
              </w:rPr>
              <w:t xml:space="preserve"> RH and MUSC</w:t>
            </w:r>
            <w:r w:rsidRPr="00753DA3">
              <w:rPr>
                <w:rFonts w:asciiTheme="minorHAnsi" w:hAnsiTheme="minorHAnsi"/>
                <w:sz w:val="20"/>
              </w:rPr>
              <w:t xml:space="preserve"> staff is f</w:t>
            </w:r>
            <w:r w:rsidR="00D16BFA" w:rsidRPr="00753DA3">
              <w:rPr>
                <w:rFonts w:asciiTheme="minorHAnsi" w:hAnsiTheme="minorHAnsi"/>
                <w:sz w:val="20"/>
              </w:rPr>
              <w:t>ull day with lunch. 5.2 contact hours. Room available at Bioresearch building. Nancy</w:t>
            </w:r>
            <w:r w:rsidR="0001066B" w:rsidRPr="00753DA3">
              <w:rPr>
                <w:rFonts w:asciiTheme="minorHAnsi" w:hAnsiTheme="minorHAnsi"/>
                <w:sz w:val="20"/>
              </w:rPr>
              <w:t xml:space="preserve"> Butters presenting for C Diff P</w:t>
            </w:r>
            <w:r w:rsidR="00753DA3">
              <w:rPr>
                <w:rFonts w:asciiTheme="minorHAnsi" w:hAnsiTheme="minorHAnsi"/>
                <w:sz w:val="20"/>
              </w:rPr>
              <w:t xml:space="preserve">rocess </w:t>
            </w:r>
            <w:r w:rsidR="00753DA3" w:rsidRPr="00753DA3">
              <w:rPr>
                <w:rFonts w:asciiTheme="minorHAnsi" w:hAnsiTheme="minorHAnsi"/>
                <w:sz w:val="20"/>
              </w:rPr>
              <w:t>I</w:t>
            </w:r>
            <w:r w:rsidR="00753DA3">
              <w:rPr>
                <w:rFonts w:asciiTheme="minorHAnsi" w:hAnsiTheme="minorHAnsi"/>
                <w:sz w:val="20"/>
              </w:rPr>
              <w:t>mprovements.</w:t>
            </w:r>
          </w:p>
        </w:tc>
      </w:tr>
      <w:tr w:rsidR="00E1090D" w:rsidTr="00D555C8">
        <w:trPr>
          <w:trHeight w:val="660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 xml:space="preserve">New Business </w:t>
            </w:r>
          </w:p>
          <w:p w:rsidR="00E1090D" w:rsidRDefault="00E1090D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5F2306" w:rsidRPr="00753DA3" w:rsidRDefault="005F2306" w:rsidP="005F230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53DA3">
              <w:rPr>
                <w:rFonts w:asciiTheme="minorHAnsi" w:hAnsiTheme="minorHAnsi"/>
                <w:sz w:val="20"/>
              </w:rPr>
              <w:t>Membership challenge introduced to increase our Low</w:t>
            </w:r>
            <w:r w:rsidR="008D6EDB">
              <w:rPr>
                <w:rFonts w:asciiTheme="minorHAnsi" w:hAnsiTheme="minorHAnsi"/>
                <w:sz w:val="20"/>
              </w:rPr>
              <w:t xml:space="preserve"> C</w:t>
            </w:r>
            <w:r w:rsidRPr="00753DA3">
              <w:rPr>
                <w:rFonts w:asciiTheme="minorHAnsi" w:hAnsiTheme="minorHAnsi"/>
                <w:sz w:val="20"/>
              </w:rPr>
              <w:t xml:space="preserve">ountry chapter members. </w:t>
            </w:r>
          </w:p>
          <w:p w:rsidR="00D3458C" w:rsidRPr="00E46056" w:rsidRDefault="00753DA3" w:rsidP="00E46056">
            <w:pPr>
              <w:rPr>
                <w:sz w:val="20"/>
              </w:rPr>
            </w:pPr>
            <w:r>
              <w:rPr>
                <w:sz w:val="20"/>
              </w:rPr>
              <w:t>Taking Tee shirt bids and recommendations</w:t>
            </w:r>
          </w:p>
        </w:tc>
      </w:tr>
      <w:tr w:rsidR="00E1090D" w:rsidTr="00D555C8">
        <w:trPr>
          <w:trHeight w:val="739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>Adjourn</w:t>
            </w:r>
          </w:p>
          <w:p w:rsidR="00E1090D" w:rsidRPr="000644A6" w:rsidRDefault="00E1090D" w:rsidP="00E1090D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5F497A" w:themeColor="accent4" w:themeShade="BF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Motion to Adjourn Meeting:</w:t>
            </w:r>
            <w:r w:rsidR="004951AF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</w:t>
            </w:r>
            <w:r w:rsidR="00753DA3">
              <w:rPr>
                <w:rFonts w:asciiTheme="minorHAnsi" w:hAnsiTheme="minorHAnsi"/>
                <w:color w:val="5F497A" w:themeColor="accent4" w:themeShade="BF"/>
                <w:sz w:val="20"/>
              </w:rPr>
              <w:t>Allyson Moe</w:t>
            </w:r>
          </w:p>
          <w:p w:rsidR="004163F4" w:rsidRDefault="00E1090D" w:rsidP="004163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5F497A" w:themeColor="accent4" w:themeShade="BF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Second:</w:t>
            </w:r>
            <w:r w:rsidR="004951AF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</w:t>
            </w:r>
            <w:r w:rsidR="00753DA3">
              <w:rPr>
                <w:rFonts w:asciiTheme="minorHAnsi" w:hAnsiTheme="minorHAnsi"/>
                <w:color w:val="5F497A" w:themeColor="accent4" w:themeShade="BF"/>
                <w:sz w:val="20"/>
              </w:rPr>
              <w:t>Susan Momeier</w:t>
            </w:r>
          </w:p>
          <w:p w:rsidR="00E1090D" w:rsidRPr="005F595F" w:rsidRDefault="00E1090D" w:rsidP="004163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7030A0"/>
                <w:sz w:val="20"/>
              </w:rPr>
            </w:pPr>
            <w:r w:rsidRPr="005F595F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 xml:space="preserve">Adjournment Time: </w:t>
            </w:r>
            <w:r w:rsidR="00753DA3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21:15</w:t>
            </w:r>
          </w:p>
        </w:tc>
      </w:tr>
      <w:tr w:rsidR="00E1090D" w:rsidTr="00D555C8">
        <w:trPr>
          <w:trHeight w:val="359"/>
        </w:trPr>
        <w:tc>
          <w:tcPr>
            <w:tcW w:w="3649" w:type="dxa"/>
            <w:shd w:val="clear" w:color="auto" w:fill="auto"/>
          </w:tcPr>
          <w:p w:rsidR="00E1090D" w:rsidRPr="00370186" w:rsidRDefault="00E1090D" w:rsidP="00E1090D">
            <w:pPr>
              <w:rPr>
                <w:b/>
                <w:color w:val="5F497A" w:themeColor="accent4" w:themeShade="BF"/>
                <w:sz w:val="20"/>
              </w:rPr>
            </w:pPr>
            <w:r w:rsidRPr="00370186">
              <w:rPr>
                <w:b/>
                <w:color w:val="5F497A" w:themeColor="accent4" w:themeShade="BF"/>
                <w:sz w:val="20"/>
              </w:rPr>
              <w:t xml:space="preserve">Next </w:t>
            </w:r>
            <w:r w:rsidRPr="00330CD7">
              <w:rPr>
                <w:b/>
                <w:color w:val="5F497A" w:themeColor="accent4" w:themeShade="BF"/>
                <w:sz w:val="20"/>
              </w:rPr>
              <w:t>Meeting</w:t>
            </w:r>
            <w:r>
              <w:rPr>
                <w:b/>
                <w:color w:val="5F497A" w:themeColor="accent4" w:themeShade="BF"/>
                <w:sz w:val="20"/>
              </w:rPr>
              <w:t>:</w:t>
            </w:r>
          </w:p>
          <w:p w:rsidR="00E1090D" w:rsidRPr="000644A6" w:rsidRDefault="00E1090D" w:rsidP="00E1090D">
            <w:pPr>
              <w:rPr>
                <w:b/>
                <w:sz w:val="20"/>
              </w:rPr>
            </w:pPr>
            <w:r w:rsidRPr="00370186">
              <w:rPr>
                <w:b/>
                <w:color w:val="5F497A" w:themeColor="accent4" w:themeShade="BF"/>
              </w:rPr>
              <w:t>Location:</w:t>
            </w:r>
            <w:r w:rsidRPr="00370186">
              <w:rPr>
                <w:color w:val="5F497A" w:themeColor="accent4" w:themeShade="BF"/>
              </w:rPr>
              <w:t xml:space="preserve">  </w:t>
            </w:r>
          </w:p>
        </w:tc>
        <w:tc>
          <w:tcPr>
            <w:tcW w:w="10969" w:type="dxa"/>
            <w:shd w:val="clear" w:color="auto" w:fill="auto"/>
            <w:vAlign w:val="center"/>
          </w:tcPr>
          <w:p w:rsidR="00E1090D" w:rsidRDefault="00330CD7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7030A0"/>
                <w:sz w:val="20"/>
              </w:rPr>
            </w:pPr>
            <w:r w:rsidRPr="00330CD7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Date/Time:</w:t>
            </w:r>
            <w:r w:rsidRPr="00330CD7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 </w:t>
            </w:r>
            <w:r w:rsidR="005F505A">
              <w:rPr>
                <w:rFonts w:asciiTheme="minorHAnsi" w:hAnsiTheme="minorHAnsi"/>
                <w:color w:val="5F497A" w:themeColor="accent4" w:themeShade="BF"/>
                <w:sz w:val="20"/>
              </w:rPr>
              <w:t>6</w:t>
            </w:r>
            <w:r w:rsidR="00CA04CB">
              <w:rPr>
                <w:rFonts w:asciiTheme="minorHAnsi" w:hAnsiTheme="minorHAnsi"/>
                <w:color w:val="5F497A" w:themeColor="accent4" w:themeShade="BF"/>
                <w:sz w:val="20"/>
              </w:rPr>
              <w:t>:</w:t>
            </w:r>
            <w:r w:rsidR="000C747F">
              <w:rPr>
                <w:rFonts w:asciiTheme="minorHAnsi" w:hAnsiTheme="minorHAnsi"/>
                <w:color w:val="5F497A" w:themeColor="accent4" w:themeShade="BF"/>
                <w:sz w:val="20"/>
              </w:rPr>
              <w:t>00</w:t>
            </w:r>
            <w:r w:rsidR="00502D71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pm </w:t>
            </w:r>
            <w:r w:rsidR="004951AF">
              <w:rPr>
                <w:rFonts w:asciiTheme="minorHAnsi" w:hAnsiTheme="minorHAnsi"/>
                <w:color w:val="5F497A" w:themeColor="accent4" w:themeShade="BF"/>
                <w:sz w:val="20"/>
              </w:rPr>
              <w:t>May 11 with dinner provided</w:t>
            </w:r>
          </w:p>
          <w:p w:rsidR="00502D71" w:rsidRPr="005F595F" w:rsidRDefault="00330CD7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7030A0"/>
                <w:sz w:val="20"/>
              </w:rPr>
            </w:pPr>
            <w:r w:rsidRPr="00330CD7">
              <w:rPr>
                <w:rFonts w:asciiTheme="minorHAnsi" w:hAnsiTheme="minorHAnsi"/>
                <w:b/>
                <w:color w:val="5F497A" w:themeColor="accent4" w:themeShade="BF"/>
                <w:sz w:val="20"/>
              </w:rPr>
              <w:t>Location:</w:t>
            </w:r>
            <w:r w:rsidRPr="00330CD7">
              <w:rPr>
                <w:rFonts w:asciiTheme="minorHAnsi" w:hAnsiTheme="minorHAnsi"/>
                <w:color w:val="5F497A" w:themeColor="accent4" w:themeShade="BF"/>
                <w:sz w:val="20"/>
              </w:rPr>
              <w:t xml:space="preserve">  </w:t>
            </w:r>
            <w:r w:rsidR="004951AF">
              <w:rPr>
                <w:rFonts w:asciiTheme="minorHAnsi" w:hAnsiTheme="minorHAnsi"/>
                <w:color w:val="5F497A" w:themeColor="accent4" w:themeShade="BF"/>
                <w:sz w:val="20"/>
              </w:rPr>
              <w:t>Roper Hospital</w:t>
            </w:r>
          </w:p>
          <w:p w:rsidR="00E1090D" w:rsidRPr="005F595F" w:rsidRDefault="00E1090D" w:rsidP="00E109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52778B" w:rsidRPr="001407C4" w:rsidRDefault="00603527" w:rsidP="00603527">
      <w:pPr>
        <w:tabs>
          <w:tab w:val="left" w:pos="2860"/>
        </w:tabs>
        <w:rPr>
          <w:i/>
        </w:rPr>
      </w:pPr>
      <w:r>
        <w:rPr>
          <w:i/>
        </w:rPr>
        <w:tab/>
      </w:r>
    </w:p>
    <w:p w:rsidR="001407C4" w:rsidRPr="001407C4" w:rsidRDefault="001407C4" w:rsidP="001407C4"/>
    <w:sectPr w:rsidR="001407C4" w:rsidRPr="001407C4" w:rsidSect="00C179E7">
      <w:head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F3" w:rsidRDefault="00632EF3" w:rsidP="00DF75C9">
      <w:pPr>
        <w:spacing w:after="0"/>
      </w:pPr>
      <w:r>
        <w:separator/>
      </w:r>
    </w:p>
  </w:endnote>
  <w:endnote w:type="continuationSeparator" w:id="0">
    <w:p w:rsidR="00632EF3" w:rsidRDefault="00632EF3" w:rsidP="00DF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F3" w:rsidRDefault="00632EF3" w:rsidP="00DF75C9">
      <w:pPr>
        <w:spacing w:after="0"/>
      </w:pPr>
      <w:r>
        <w:separator/>
      </w:r>
    </w:p>
  </w:footnote>
  <w:footnote w:type="continuationSeparator" w:id="0">
    <w:p w:rsidR="00632EF3" w:rsidRDefault="00632EF3" w:rsidP="00DF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56" w:rsidRDefault="007D7C56" w:rsidP="00894831">
    <w:pPr>
      <w:pStyle w:val="Header"/>
      <w:jc w:val="right"/>
      <w:rPr>
        <w:b/>
        <w:color w:val="5F497A" w:themeColor="accent4" w:themeShade="BF"/>
        <w:sz w:val="28"/>
        <w:szCs w:val="28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-688975</wp:posOffset>
          </wp:positionV>
          <wp:extent cx="1214755" cy="636270"/>
          <wp:effectExtent l="0" t="0" r="4445" b="0"/>
          <wp:wrapSquare wrapText="bothSides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8ED">
      <w:rPr>
        <w:b/>
        <w:color w:val="5F497A" w:themeColor="accent4" w:themeShade="BF"/>
        <w:sz w:val="28"/>
        <w:szCs w:val="28"/>
      </w:rPr>
      <w:t>Minutes of Meeting</w:t>
    </w:r>
  </w:p>
  <w:p w:rsidR="007D7C56" w:rsidRPr="00894831" w:rsidRDefault="007D7C56" w:rsidP="008948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00D"/>
    <w:multiLevelType w:val="hybridMultilevel"/>
    <w:tmpl w:val="0D1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971"/>
    <w:multiLevelType w:val="hybridMultilevel"/>
    <w:tmpl w:val="6642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02378"/>
    <w:multiLevelType w:val="hybridMultilevel"/>
    <w:tmpl w:val="D302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200E9"/>
    <w:multiLevelType w:val="hybridMultilevel"/>
    <w:tmpl w:val="4010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43867"/>
    <w:multiLevelType w:val="hybridMultilevel"/>
    <w:tmpl w:val="1AF8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5AB2"/>
    <w:multiLevelType w:val="hybridMultilevel"/>
    <w:tmpl w:val="4AA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2EF"/>
    <w:multiLevelType w:val="hybridMultilevel"/>
    <w:tmpl w:val="ECDE81BA"/>
    <w:lvl w:ilvl="0" w:tplc="4E2EB7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6651DD"/>
    <w:multiLevelType w:val="hybridMultilevel"/>
    <w:tmpl w:val="C62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7ECB"/>
    <w:multiLevelType w:val="hybridMultilevel"/>
    <w:tmpl w:val="7312F66C"/>
    <w:lvl w:ilvl="0" w:tplc="33E65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21637"/>
    <w:multiLevelType w:val="hybridMultilevel"/>
    <w:tmpl w:val="1D78C922"/>
    <w:lvl w:ilvl="0" w:tplc="A02AE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80D30"/>
    <w:multiLevelType w:val="hybridMultilevel"/>
    <w:tmpl w:val="72C68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70E3F"/>
    <w:multiLevelType w:val="hybridMultilevel"/>
    <w:tmpl w:val="65F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70746"/>
    <w:multiLevelType w:val="hybridMultilevel"/>
    <w:tmpl w:val="288E179A"/>
    <w:lvl w:ilvl="0" w:tplc="75140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380F6D"/>
    <w:multiLevelType w:val="hybridMultilevel"/>
    <w:tmpl w:val="F4A0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D566D5"/>
    <w:multiLevelType w:val="hybridMultilevel"/>
    <w:tmpl w:val="ABD6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C0D97"/>
    <w:multiLevelType w:val="hybridMultilevel"/>
    <w:tmpl w:val="3230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BF2E24"/>
    <w:multiLevelType w:val="hybridMultilevel"/>
    <w:tmpl w:val="51CE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181965"/>
    <w:multiLevelType w:val="hybridMultilevel"/>
    <w:tmpl w:val="D0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966B59"/>
    <w:multiLevelType w:val="hybridMultilevel"/>
    <w:tmpl w:val="FF16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C2E15"/>
    <w:multiLevelType w:val="hybridMultilevel"/>
    <w:tmpl w:val="36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5B23"/>
    <w:multiLevelType w:val="hybridMultilevel"/>
    <w:tmpl w:val="A8D8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5A7F"/>
    <w:multiLevelType w:val="hybridMultilevel"/>
    <w:tmpl w:val="8936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8253D0"/>
    <w:multiLevelType w:val="hybridMultilevel"/>
    <w:tmpl w:val="3AD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4A40A9"/>
    <w:multiLevelType w:val="hybridMultilevel"/>
    <w:tmpl w:val="C79E9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CB1360"/>
    <w:multiLevelType w:val="hybridMultilevel"/>
    <w:tmpl w:val="E92C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905C1"/>
    <w:multiLevelType w:val="hybridMultilevel"/>
    <w:tmpl w:val="15441B7C"/>
    <w:lvl w:ilvl="0" w:tplc="722CA0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9C2E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5A3E15"/>
    <w:multiLevelType w:val="hybridMultilevel"/>
    <w:tmpl w:val="C10E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F11E80"/>
    <w:multiLevelType w:val="hybridMultilevel"/>
    <w:tmpl w:val="1E68F6E4"/>
    <w:lvl w:ilvl="0" w:tplc="3B940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603D98"/>
    <w:multiLevelType w:val="hybridMultilevel"/>
    <w:tmpl w:val="86B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41DBA"/>
    <w:multiLevelType w:val="hybridMultilevel"/>
    <w:tmpl w:val="63AAFA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005D9F"/>
    <w:multiLevelType w:val="hybridMultilevel"/>
    <w:tmpl w:val="E4BE1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A6971"/>
    <w:multiLevelType w:val="hybridMultilevel"/>
    <w:tmpl w:val="C7A2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0C0169"/>
    <w:multiLevelType w:val="hybridMultilevel"/>
    <w:tmpl w:val="E326CA0A"/>
    <w:lvl w:ilvl="0" w:tplc="722CA0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26BD2"/>
    <w:multiLevelType w:val="hybridMultilevel"/>
    <w:tmpl w:val="44502D58"/>
    <w:lvl w:ilvl="0" w:tplc="EE086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A977F9"/>
    <w:multiLevelType w:val="hybridMultilevel"/>
    <w:tmpl w:val="B32C45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EAF5147"/>
    <w:multiLevelType w:val="hybridMultilevel"/>
    <w:tmpl w:val="AE28BB20"/>
    <w:lvl w:ilvl="0" w:tplc="6644B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4A796F"/>
    <w:multiLevelType w:val="hybridMultilevel"/>
    <w:tmpl w:val="D8D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F6180"/>
    <w:multiLevelType w:val="hybridMultilevel"/>
    <w:tmpl w:val="5DD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2F4399"/>
    <w:multiLevelType w:val="hybridMultilevel"/>
    <w:tmpl w:val="33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12F7A"/>
    <w:multiLevelType w:val="hybridMultilevel"/>
    <w:tmpl w:val="19A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958E6"/>
    <w:multiLevelType w:val="hybridMultilevel"/>
    <w:tmpl w:val="53F45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B35D8"/>
    <w:multiLevelType w:val="hybridMultilevel"/>
    <w:tmpl w:val="A8DC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F351F4"/>
    <w:multiLevelType w:val="hybridMultilevel"/>
    <w:tmpl w:val="81C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FB0463"/>
    <w:multiLevelType w:val="hybridMultilevel"/>
    <w:tmpl w:val="E0B0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B77A0"/>
    <w:multiLevelType w:val="hybridMultilevel"/>
    <w:tmpl w:val="13D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08623B"/>
    <w:multiLevelType w:val="hybridMultilevel"/>
    <w:tmpl w:val="5AA8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706CC7"/>
    <w:multiLevelType w:val="hybridMultilevel"/>
    <w:tmpl w:val="25B0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F55DFC"/>
    <w:multiLevelType w:val="hybridMultilevel"/>
    <w:tmpl w:val="80A2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6"/>
  </w:num>
  <w:num w:numId="4">
    <w:abstractNumId w:val="4"/>
  </w:num>
  <w:num w:numId="5">
    <w:abstractNumId w:val="47"/>
  </w:num>
  <w:num w:numId="6">
    <w:abstractNumId w:val="10"/>
  </w:num>
  <w:num w:numId="7">
    <w:abstractNumId w:val="31"/>
  </w:num>
  <w:num w:numId="8">
    <w:abstractNumId w:val="42"/>
  </w:num>
  <w:num w:numId="9">
    <w:abstractNumId w:val="17"/>
  </w:num>
  <w:num w:numId="10">
    <w:abstractNumId w:val="14"/>
  </w:num>
  <w:num w:numId="11">
    <w:abstractNumId w:val="26"/>
  </w:num>
  <w:num w:numId="12">
    <w:abstractNumId w:val="3"/>
  </w:num>
  <w:num w:numId="13">
    <w:abstractNumId w:val="20"/>
  </w:num>
  <w:num w:numId="14">
    <w:abstractNumId w:val="15"/>
  </w:num>
  <w:num w:numId="15">
    <w:abstractNumId w:val="45"/>
  </w:num>
  <w:num w:numId="16">
    <w:abstractNumId w:val="21"/>
  </w:num>
  <w:num w:numId="17">
    <w:abstractNumId w:val="13"/>
  </w:num>
  <w:num w:numId="18">
    <w:abstractNumId w:val="24"/>
  </w:num>
  <w:num w:numId="19">
    <w:abstractNumId w:val="0"/>
  </w:num>
  <w:num w:numId="20">
    <w:abstractNumId w:val="5"/>
  </w:num>
  <w:num w:numId="21">
    <w:abstractNumId w:val="39"/>
  </w:num>
  <w:num w:numId="22">
    <w:abstractNumId w:val="2"/>
  </w:num>
  <w:num w:numId="23">
    <w:abstractNumId w:val="37"/>
  </w:num>
  <w:num w:numId="24">
    <w:abstractNumId w:val="38"/>
  </w:num>
  <w:num w:numId="25">
    <w:abstractNumId w:val="19"/>
  </w:num>
  <w:num w:numId="26">
    <w:abstractNumId w:val="36"/>
  </w:num>
  <w:num w:numId="27">
    <w:abstractNumId w:val="28"/>
  </w:num>
  <w:num w:numId="28">
    <w:abstractNumId w:val="43"/>
  </w:num>
  <w:num w:numId="29">
    <w:abstractNumId w:val="11"/>
  </w:num>
  <w:num w:numId="30">
    <w:abstractNumId w:val="44"/>
  </w:num>
  <w:num w:numId="31">
    <w:abstractNumId w:val="22"/>
  </w:num>
  <w:num w:numId="32">
    <w:abstractNumId w:val="41"/>
  </w:num>
  <w:num w:numId="33">
    <w:abstractNumId w:val="18"/>
  </w:num>
  <w:num w:numId="34">
    <w:abstractNumId w:val="27"/>
  </w:num>
  <w:num w:numId="35">
    <w:abstractNumId w:val="33"/>
  </w:num>
  <w:num w:numId="36">
    <w:abstractNumId w:val="30"/>
  </w:num>
  <w:num w:numId="37">
    <w:abstractNumId w:val="32"/>
  </w:num>
  <w:num w:numId="38">
    <w:abstractNumId w:val="34"/>
  </w:num>
  <w:num w:numId="39">
    <w:abstractNumId w:val="25"/>
  </w:num>
  <w:num w:numId="40">
    <w:abstractNumId w:val="6"/>
  </w:num>
  <w:num w:numId="41">
    <w:abstractNumId w:val="29"/>
  </w:num>
  <w:num w:numId="42">
    <w:abstractNumId w:val="12"/>
  </w:num>
  <w:num w:numId="43">
    <w:abstractNumId w:val="16"/>
  </w:num>
  <w:num w:numId="44">
    <w:abstractNumId w:val="8"/>
  </w:num>
  <w:num w:numId="45">
    <w:abstractNumId w:val="35"/>
  </w:num>
  <w:num w:numId="46">
    <w:abstractNumId w:val="40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4"/>
    <w:rsid w:val="0001066B"/>
    <w:rsid w:val="00046293"/>
    <w:rsid w:val="0005088E"/>
    <w:rsid w:val="00051C42"/>
    <w:rsid w:val="00055E81"/>
    <w:rsid w:val="00060485"/>
    <w:rsid w:val="000641D4"/>
    <w:rsid w:val="00067C4B"/>
    <w:rsid w:val="0007751E"/>
    <w:rsid w:val="00077E64"/>
    <w:rsid w:val="00084725"/>
    <w:rsid w:val="00091A42"/>
    <w:rsid w:val="000B24C0"/>
    <w:rsid w:val="000B42BE"/>
    <w:rsid w:val="000C6143"/>
    <w:rsid w:val="000C747F"/>
    <w:rsid w:val="000D006C"/>
    <w:rsid w:val="000F0A7B"/>
    <w:rsid w:val="000F356A"/>
    <w:rsid w:val="00104706"/>
    <w:rsid w:val="001212A9"/>
    <w:rsid w:val="00123C29"/>
    <w:rsid w:val="00131CD6"/>
    <w:rsid w:val="00140759"/>
    <w:rsid w:val="001407C4"/>
    <w:rsid w:val="00140A61"/>
    <w:rsid w:val="001437F4"/>
    <w:rsid w:val="0015346B"/>
    <w:rsid w:val="00157358"/>
    <w:rsid w:val="001658EB"/>
    <w:rsid w:val="00184910"/>
    <w:rsid w:val="001875E8"/>
    <w:rsid w:val="00187B68"/>
    <w:rsid w:val="001A1264"/>
    <w:rsid w:val="001B510D"/>
    <w:rsid w:val="001C7C88"/>
    <w:rsid w:val="00204C1D"/>
    <w:rsid w:val="00215C57"/>
    <w:rsid w:val="0022096B"/>
    <w:rsid w:val="00220AF9"/>
    <w:rsid w:val="00222E68"/>
    <w:rsid w:val="0027435D"/>
    <w:rsid w:val="00281149"/>
    <w:rsid w:val="002A12E3"/>
    <w:rsid w:val="002A7769"/>
    <w:rsid w:val="003248AD"/>
    <w:rsid w:val="00330CD7"/>
    <w:rsid w:val="00333917"/>
    <w:rsid w:val="003555D8"/>
    <w:rsid w:val="00370186"/>
    <w:rsid w:val="00373349"/>
    <w:rsid w:val="00375D63"/>
    <w:rsid w:val="00396707"/>
    <w:rsid w:val="003A55E1"/>
    <w:rsid w:val="003B7573"/>
    <w:rsid w:val="003C7AD5"/>
    <w:rsid w:val="003D5C67"/>
    <w:rsid w:val="004163F4"/>
    <w:rsid w:val="00416758"/>
    <w:rsid w:val="0042732F"/>
    <w:rsid w:val="00432B55"/>
    <w:rsid w:val="00460A63"/>
    <w:rsid w:val="004643D3"/>
    <w:rsid w:val="004769A5"/>
    <w:rsid w:val="004951AF"/>
    <w:rsid w:val="004C190D"/>
    <w:rsid w:val="004C2B72"/>
    <w:rsid w:val="004C67D5"/>
    <w:rsid w:val="004D25AF"/>
    <w:rsid w:val="004E08ED"/>
    <w:rsid w:val="004E37A8"/>
    <w:rsid w:val="004E4C5B"/>
    <w:rsid w:val="004E5C08"/>
    <w:rsid w:val="004F5858"/>
    <w:rsid w:val="00502D71"/>
    <w:rsid w:val="0052778B"/>
    <w:rsid w:val="00537777"/>
    <w:rsid w:val="005410E4"/>
    <w:rsid w:val="00541EFD"/>
    <w:rsid w:val="00550142"/>
    <w:rsid w:val="0057117B"/>
    <w:rsid w:val="005835DD"/>
    <w:rsid w:val="005A6EC4"/>
    <w:rsid w:val="005A757F"/>
    <w:rsid w:val="005B0133"/>
    <w:rsid w:val="005B139B"/>
    <w:rsid w:val="005B464D"/>
    <w:rsid w:val="005B521B"/>
    <w:rsid w:val="005C79BB"/>
    <w:rsid w:val="005E0D59"/>
    <w:rsid w:val="005E509D"/>
    <w:rsid w:val="005F2306"/>
    <w:rsid w:val="005F3FAB"/>
    <w:rsid w:val="005F505A"/>
    <w:rsid w:val="005F595F"/>
    <w:rsid w:val="00603527"/>
    <w:rsid w:val="006259F8"/>
    <w:rsid w:val="00632EF3"/>
    <w:rsid w:val="0064567A"/>
    <w:rsid w:val="0069525A"/>
    <w:rsid w:val="006A48B0"/>
    <w:rsid w:val="006A4AE4"/>
    <w:rsid w:val="006A50A2"/>
    <w:rsid w:val="006B5BA0"/>
    <w:rsid w:val="007002FD"/>
    <w:rsid w:val="00710940"/>
    <w:rsid w:val="007269A9"/>
    <w:rsid w:val="00733658"/>
    <w:rsid w:val="00753DA3"/>
    <w:rsid w:val="00754D4A"/>
    <w:rsid w:val="0077741B"/>
    <w:rsid w:val="00785A4A"/>
    <w:rsid w:val="00786568"/>
    <w:rsid w:val="007867BA"/>
    <w:rsid w:val="00797B47"/>
    <w:rsid w:val="007A58A2"/>
    <w:rsid w:val="007B0953"/>
    <w:rsid w:val="007B30DC"/>
    <w:rsid w:val="007C418F"/>
    <w:rsid w:val="007C4E64"/>
    <w:rsid w:val="007C6D96"/>
    <w:rsid w:val="007D7C56"/>
    <w:rsid w:val="007E35A0"/>
    <w:rsid w:val="007E370A"/>
    <w:rsid w:val="007E55BA"/>
    <w:rsid w:val="007F378B"/>
    <w:rsid w:val="00804AB5"/>
    <w:rsid w:val="0081112F"/>
    <w:rsid w:val="00817298"/>
    <w:rsid w:val="00824FAA"/>
    <w:rsid w:val="0083158B"/>
    <w:rsid w:val="00833429"/>
    <w:rsid w:val="00853D83"/>
    <w:rsid w:val="008825D7"/>
    <w:rsid w:val="00891130"/>
    <w:rsid w:val="00894831"/>
    <w:rsid w:val="008953DB"/>
    <w:rsid w:val="008B55FA"/>
    <w:rsid w:val="008D141E"/>
    <w:rsid w:val="008D6EDB"/>
    <w:rsid w:val="008E7814"/>
    <w:rsid w:val="008F6F3A"/>
    <w:rsid w:val="00900A6E"/>
    <w:rsid w:val="00900B20"/>
    <w:rsid w:val="009076A3"/>
    <w:rsid w:val="009101E6"/>
    <w:rsid w:val="0091199D"/>
    <w:rsid w:val="00925712"/>
    <w:rsid w:val="00927522"/>
    <w:rsid w:val="009631CF"/>
    <w:rsid w:val="009660DA"/>
    <w:rsid w:val="00985F67"/>
    <w:rsid w:val="00992922"/>
    <w:rsid w:val="009A66FC"/>
    <w:rsid w:val="009B6F00"/>
    <w:rsid w:val="009C05D7"/>
    <w:rsid w:val="009C2F54"/>
    <w:rsid w:val="009D1A98"/>
    <w:rsid w:val="009D426A"/>
    <w:rsid w:val="009E6F83"/>
    <w:rsid w:val="00A15BEF"/>
    <w:rsid w:val="00A17023"/>
    <w:rsid w:val="00A369BC"/>
    <w:rsid w:val="00A5095B"/>
    <w:rsid w:val="00A82822"/>
    <w:rsid w:val="00A90D73"/>
    <w:rsid w:val="00A93D22"/>
    <w:rsid w:val="00AA0C44"/>
    <w:rsid w:val="00AC5487"/>
    <w:rsid w:val="00AD372E"/>
    <w:rsid w:val="00AE2B68"/>
    <w:rsid w:val="00B00E8C"/>
    <w:rsid w:val="00B023B2"/>
    <w:rsid w:val="00B10B04"/>
    <w:rsid w:val="00B12B77"/>
    <w:rsid w:val="00B12DE7"/>
    <w:rsid w:val="00B15512"/>
    <w:rsid w:val="00B52401"/>
    <w:rsid w:val="00B52E31"/>
    <w:rsid w:val="00B54724"/>
    <w:rsid w:val="00B72339"/>
    <w:rsid w:val="00B76D68"/>
    <w:rsid w:val="00B965D3"/>
    <w:rsid w:val="00BB4A12"/>
    <w:rsid w:val="00BC28D9"/>
    <w:rsid w:val="00BC64E7"/>
    <w:rsid w:val="00BD21EA"/>
    <w:rsid w:val="00BE78DF"/>
    <w:rsid w:val="00BF541D"/>
    <w:rsid w:val="00C15999"/>
    <w:rsid w:val="00C179E7"/>
    <w:rsid w:val="00C23895"/>
    <w:rsid w:val="00C326B0"/>
    <w:rsid w:val="00C52866"/>
    <w:rsid w:val="00C52A4C"/>
    <w:rsid w:val="00C53E90"/>
    <w:rsid w:val="00C546D7"/>
    <w:rsid w:val="00C81B7D"/>
    <w:rsid w:val="00CA04CB"/>
    <w:rsid w:val="00CA4C71"/>
    <w:rsid w:val="00CB1FD0"/>
    <w:rsid w:val="00CB70B4"/>
    <w:rsid w:val="00CC78B4"/>
    <w:rsid w:val="00CD549D"/>
    <w:rsid w:val="00CE0AFF"/>
    <w:rsid w:val="00D0450A"/>
    <w:rsid w:val="00D0689F"/>
    <w:rsid w:val="00D06DD0"/>
    <w:rsid w:val="00D14648"/>
    <w:rsid w:val="00D16BFA"/>
    <w:rsid w:val="00D3458C"/>
    <w:rsid w:val="00D4422E"/>
    <w:rsid w:val="00D555C8"/>
    <w:rsid w:val="00D661A3"/>
    <w:rsid w:val="00D8661C"/>
    <w:rsid w:val="00D86785"/>
    <w:rsid w:val="00DE4420"/>
    <w:rsid w:val="00DE6BC0"/>
    <w:rsid w:val="00DF75C9"/>
    <w:rsid w:val="00E1090D"/>
    <w:rsid w:val="00E13035"/>
    <w:rsid w:val="00E21B1B"/>
    <w:rsid w:val="00E25D93"/>
    <w:rsid w:val="00E309C3"/>
    <w:rsid w:val="00E410AA"/>
    <w:rsid w:val="00E46056"/>
    <w:rsid w:val="00E53FA5"/>
    <w:rsid w:val="00E54BF9"/>
    <w:rsid w:val="00E550DD"/>
    <w:rsid w:val="00E56919"/>
    <w:rsid w:val="00E701F3"/>
    <w:rsid w:val="00E713F0"/>
    <w:rsid w:val="00E764EC"/>
    <w:rsid w:val="00E8014C"/>
    <w:rsid w:val="00EB005B"/>
    <w:rsid w:val="00EE1E32"/>
    <w:rsid w:val="00EF0147"/>
    <w:rsid w:val="00EF182B"/>
    <w:rsid w:val="00EF5015"/>
    <w:rsid w:val="00F061C3"/>
    <w:rsid w:val="00F1664F"/>
    <w:rsid w:val="00F55A02"/>
    <w:rsid w:val="00F56072"/>
    <w:rsid w:val="00F77067"/>
    <w:rsid w:val="00F933EE"/>
    <w:rsid w:val="00F95150"/>
    <w:rsid w:val="00FD134D"/>
    <w:rsid w:val="00FD5C29"/>
    <w:rsid w:val="00FE1B94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94EDAD9-9B6A-47D0-915D-32C66DD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CCE5-F7DD-44C9-BB75-D4453CD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Moe Allyson</cp:lastModifiedBy>
  <cp:revision>3</cp:revision>
  <cp:lastPrinted>2017-03-09T19:56:00Z</cp:lastPrinted>
  <dcterms:created xsi:type="dcterms:W3CDTF">2017-05-11T18:54:00Z</dcterms:created>
  <dcterms:modified xsi:type="dcterms:W3CDTF">2017-05-23T12:53:00Z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