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E7" w:rsidRPr="00D86785" w:rsidRDefault="001407C4" w:rsidP="00C179E7">
      <w:pPr>
        <w:tabs>
          <w:tab w:val="left" w:pos="826"/>
          <w:tab w:val="center" w:pos="6912"/>
        </w:tabs>
        <w:spacing w:after="0"/>
        <w:rPr>
          <w:sz w:val="24"/>
          <w:szCs w:val="24"/>
        </w:rPr>
      </w:pPr>
      <w:r w:rsidRPr="00D86785">
        <w:rPr>
          <w:b/>
          <w:color w:val="403152" w:themeColor="accent4" w:themeShade="80"/>
          <w:sz w:val="24"/>
          <w:szCs w:val="24"/>
        </w:rPr>
        <w:t>Date/Time:</w:t>
      </w:r>
      <w:r w:rsidRPr="00D86785">
        <w:rPr>
          <w:color w:val="403152" w:themeColor="accent4" w:themeShade="80"/>
          <w:sz w:val="24"/>
          <w:szCs w:val="24"/>
        </w:rPr>
        <w:t xml:space="preserve">  </w:t>
      </w:r>
      <w:r w:rsidR="005835DD">
        <w:rPr>
          <w:sz w:val="24"/>
          <w:szCs w:val="24"/>
        </w:rPr>
        <w:t>6/9/</w:t>
      </w:r>
      <w:r w:rsidR="00A17023" w:rsidRPr="00D86785">
        <w:rPr>
          <w:sz w:val="24"/>
          <w:szCs w:val="24"/>
        </w:rPr>
        <w:t>2016</w:t>
      </w:r>
      <w:r w:rsidR="004E08ED" w:rsidRPr="00D86785">
        <w:rPr>
          <w:sz w:val="24"/>
          <w:szCs w:val="24"/>
        </w:rPr>
        <w:t xml:space="preserve"> / 18:00</w:t>
      </w:r>
      <w:r w:rsidR="004E08ED" w:rsidRPr="00D86785">
        <w:rPr>
          <w:sz w:val="24"/>
          <w:szCs w:val="24"/>
        </w:rPr>
        <w:tab/>
      </w:r>
      <w:r w:rsidR="00C179E7" w:rsidRPr="00D86785">
        <w:rPr>
          <w:sz w:val="24"/>
          <w:szCs w:val="24"/>
        </w:rPr>
        <w:t xml:space="preserve">                                                     </w:t>
      </w:r>
      <w:r w:rsidRPr="00D86785">
        <w:rPr>
          <w:b/>
          <w:color w:val="403152" w:themeColor="accent4" w:themeShade="80"/>
          <w:sz w:val="24"/>
          <w:szCs w:val="24"/>
        </w:rPr>
        <w:t>Group:</w:t>
      </w:r>
      <w:r w:rsidR="004E08ED" w:rsidRPr="00D86785">
        <w:rPr>
          <w:color w:val="403152" w:themeColor="accent4" w:themeShade="80"/>
          <w:sz w:val="24"/>
          <w:szCs w:val="24"/>
        </w:rPr>
        <w:t xml:space="preserve">  </w:t>
      </w:r>
      <w:r w:rsidR="004E08ED" w:rsidRPr="00D86785">
        <w:rPr>
          <w:sz w:val="24"/>
          <w:szCs w:val="24"/>
        </w:rPr>
        <w:t xml:space="preserve">Lowcountry ENA Chapter         </w:t>
      </w:r>
      <w:r w:rsidR="00C179E7" w:rsidRPr="00D86785">
        <w:rPr>
          <w:sz w:val="24"/>
          <w:szCs w:val="24"/>
        </w:rPr>
        <w:t xml:space="preserve">                         </w:t>
      </w:r>
      <w:r w:rsidR="0022096B">
        <w:rPr>
          <w:sz w:val="24"/>
          <w:szCs w:val="24"/>
        </w:rPr>
        <w:t xml:space="preserve"> </w:t>
      </w:r>
      <w:r w:rsidR="00C179E7" w:rsidRPr="00D86785">
        <w:rPr>
          <w:sz w:val="24"/>
          <w:szCs w:val="24"/>
        </w:rPr>
        <w:t xml:space="preserve">  </w:t>
      </w:r>
      <w:r w:rsidR="004E08ED" w:rsidRPr="00D86785">
        <w:rPr>
          <w:sz w:val="24"/>
          <w:szCs w:val="24"/>
        </w:rPr>
        <w:t xml:space="preserve">        </w:t>
      </w:r>
      <w:r w:rsidRPr="00D86785">
        <w:rPr>
          <w:b/>
          <w:color w:val="403152" w:themeColor="accent4" w:themeShade="80"/>
          <w:sz w:val="24"/>
          <w:szCs w:val="24"/>
        </w:rPr>
        <w:t>Chair:</w:t>
      </w:r>
      <w:r w:rsidR="00084725" w:rsidRPr="00D86785">
        <w:rPr>
          <w:color w:val="403152" w:themeColor="accent4" w:themeShade="80"/>
          <w:sz w:val="24"/>
          <w:szCs w:val="24"/>
        </w:rPr>
        <w:t xml:space="preserve">  </w:t>
      </w:r>
      <w:r w:rsidR="005835DD">
        <w:rPr>
          <w:sz w:val="24"/>
          <w:szCs w:val="24"/>
        </w:rPr>
        <w:t>Ellen Ruja</w:t>
      </w:r>
      <w:r w:rsidR="00A15BEF" w:rsidRPr="00D86785">
        <w:rPr>
          <w:sz w:val="24"/>
          <w:szCs w:val="24"/>
        </w:rPr>
        <w:t xml:space="preserve"> </w:t>
      </w:r>
    </w:p>
    <w:p w:rsidR="00C179E7" w:rsidRPr="00D86785" w:rsidRDefault="001407C4" w:rsidP="00927522">
      <w:pPr>
        <w:rPr>
          <w:sz w:val="24"/>
          <w:szCs w:val="24"/>
        </w:rPr>
      </w:pPr>
      <w:r w:rsidRPr="00D86785">
        <w:rPr>
          <w:b/>
          <w:color w:val="403152" w:themeColor="accent4" w:themeShade="80"/>
          <w:sz w:val="24"/>
          <w:szCs w:val="24"/>
        </w:rPr>
        <w:t>Location:</w:t>
      </w:r>
      <w:r w:rsidRPr="00D86785">
        <w:rPr>
          <w:color w:val="403152" w:themeColor="accent4" w:themeShade="80"/>
          <w:sz w:val="24"/>
          <w:szCs w:val="24"/>
        </w:rPr>
        <w:t xml:space="preserve">  </w:t>
      </w:r>
      <w:r w:rsidR="005835DD">
        <w:rPr>
          <w:color w:val="403152" w:themeColor="accent4" w:themeShade="80"/>
          <w:sz w:val="24"/>
          <w:szCs w:val="24"/>
        </w:rPr>
        <w:t xml:space="preserve">Westendorf – St. Phillip Street  </w:t>
      </w:r>
      <w:r w:rsidR="000F356A">
        <w:rPr>
          <w:color w:val="403152" w:themeColor="accent4" w:themeShade="80"/>
          <w:sz w:val="24"/>
          <w:szCs w:val="24"/>
        </w:rPr>
        <w:t xml:space="preserve">           </w:t>
      </w:r>
      <w:r w:rsidR="00D86785">
        <w:rPr>
          <w:sz w:val="24"/>
          <w:szCs w:val="24"/>
        </w:rPr>
        <w:t xml:space="preserve">                    </w:t>
      </w:r>
      <w:r w:rsidR="00C179E7" w:rsidRPr="00D86785">
        <w:rPr>
          <w:sz w:val="24"/>
          <w:szCs w:val="24"/>
        </w:rPr>
        <w:t xml:space="preserve"> </w:t>
      </w:r>
      <w:r w:rsidR="00D86785" w:rsidRPr="006A50A2">
        <w:rPr>
          <w:b/>
          <w:color w:val="5F497A" w:themeColor="accent4" w:themeShade="BF"/>
          <w:sz w:val="24"/>
          <w:szCs w:val="24"/>
        </w:rPr>
        <w:t>Sp</w:t>
      </w:r>
      <w:r w:rsidRPr="006A50A2">
        <w:rPr>
          <w:b/>
          <w:color w:val="5F497A" w:themeColor="accent4" w:themeShade="BF"/>
          <w:sz w:val="24"/>
          <w:szCs w:val="24"/>
        </w:rPr>
        <w:t>onsor:</w:t>
      </w:r>
      <w:r w:rsidRPr="00D86785">
        <w:rPr>
          <w:color w:val="403152" w:themeColor="accent4" w:themeShade="80"/>
          <w:sz w:val="24"/>
          <w:szCs w:val="24"/>
        </w:rPr>
        <w:t xml:space="preserve">  </w:t>
      </w:r>
      <w:r w:rsidR="005835DD">
        <w:rPr>
          <w:color w:val="403152" w:themeColor="accent4" w:themeShade="80"/>
          <w:sz w:val="24"/>
          <w:szCs w:val="24"/>
        </w:rPr>
        <w:t xml:space="preserve">Novo Nordisk         </w:t>
      </w:r>
      <w:r w:rsidR="004E08ED" w:rsidRPr="00D86785">
        <w:rPr>
          <w:sz w:val="24"/>
          <w:szCs w:val="24"/>
        </w:rPr>
        <w:t xml:space="preserve">  </w:t>
      </w:r>
      <w:r w:rsidR="00C179E7" w:rsidRPr="00D86785">
        <w:rPr>
          <w:sz w:val="24"/>
          <w:szCs w:val="24"/>
        </w:rPr>
        <w:t xml:space="preserve">                                        </w:t>
      </w:r>
      <w:r w:rsidR="004E08ED" w:rsidRPr="00D86785">
        <w:rPr>
          <w:sz w:val="24"/>
          <w:szCs w:val="24"/>
        </w:rPr>
        <w:t xml:space="preserve">       </w:t>
      </w:r>
      <w:r w:rsidR="00D86785">
        <w:rPr>
          <w:sz w:val="24"/>
          <w:szCs w:val="24"/>
        </w:rPr>
        <w:t xml:space="preserve">    </w:t>
      </w:r>
      <w:r w:rsidRPr="00D86785">
        <w:rPr>
          <w:b/>
          <w:color w:val="403152" w:themeColor="accent4" w:themeShade="80"/>
          <w:sz w:val="24"/>
          <w:szCs w:val="24"/>
        </w:rPr>
        <w:t>Recorder:</w:t>
      </w:r>
      <w:r w:rsidRPr="00D86785">
        <w:rPr>
          <w:color w:val="403152" w:themeColor="accent4" w:themeShade="80"/>
          <w:sz w:val="24"/>
          <w:szCs w:val="24"/>
        </w:rPr>
        <w:t xml:space="preserve">  </w:t>
      </w:r>
      <w:r w:rsidR="005835DD">
        <w:rPr>
          <w:sz w:val="24"/>
          <w:szCs w:val="24"/>
        </w:rPr>
        <w:t>Madeline Gehrig</w:t>
      </w:r>
    </w:p>
    <w:p w:rsidR="00D86785" w:rsidRDefault="00927522" w:rsidP="00C179E7">
      <w:pPr>
        <w:tabs>
          <w:tab w:val="left" w:pos="826"/>
          <w:tab w:val="center" w:pos="6912"/>
        </w:tabs>
        <w:spacing w:after="0"/>
      </w:pPr>
      <w:r w:rsidRPr="00894831">
        <w:rPr>
          <w:b/>
          <w:noProof/>
          <w:color w:val="403152" w:themeColor="accent4" w:themeShade="80"/>
        </w:rPr>
        <mc:AlternateContent>
          <mc:Choice Requires="wps">
            <w:drawing>
              <wp:anchor distT="0" distB="0" distL="114300" distR="114300" simplePos="0" relativeHeight="251659264" behindDoc="0" locked="0" layoutInCell="1" allowOverlap="1" wp14:anchorId="5CDDCFE0" wp14:editId="447CBC43">
                <wp:simplePos x="0" y="0"/>
                <wp:positionH relativeFrom="column">
                  <wp:align>center</wp:align>
                </wp:positionH>
                <wp:positionV relativeFrom="paragraph">
                  <wp:posOffset>0</wp:posOffset>
                </wp:positionV>
                <wp:extent cx="9274175" cy="523240"/>
                <wp:effectExtent l="0" t="0" r="2222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383" cy="52336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94831" w:rsidRPr="00900A6E" w:rsidRDefault="00894831">
                            <w:r w:rsidRPr="004E08ED">
                              <w:rPr>
                                <w:b/>
                                <w:color w:val="403152" w:themeColor="accent4" w:themeShade="80"/>
                              </w:rPr>
                              <w:t>Present:</w:t>
                            </w:r>
                            <w:r w:rsidR="001C7C88">
                              <w:rPr>
                                <w:b/>
                                <w:color w:val="403152" w:themeColor="accent4" w:themeShade="80"/>
                              </w:rPr>
                              <w:t xml:space="preserve">  </w:t>
                            </w:r>
                            <w:r w:rsidR="00900A6E">
                              <w:rPr>
                                <w:color w:val="403152" w:themeColor="accent4" w:themeShade="80"/>
                              </w:rPr>
                              <w:t>Sherry Perkins Bond, Melissa Felder, Laura Gallagher, Madeline Gehrig, Julie Jones, Brett Keisler, Sonja Koehn, Marcela McGeorge, Susan Pare, Roberta Patrick, Amy Riddle</w:t>
                            </w:r>
                            <w:r w:rsidR="00733658">
                              <w:rPr>
                                <w:color w:val="403152" w:themeColor="accent4" w:themeShade="80"/>
                              </w:rPr>
                              <w:t>, Ellen Ruja, Christina Stone, Roseann Teckman, Rich Welch, McRae Hamer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0.25pt;height:4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QXRwIAAL0EAAAOAAAAZHJzL2Uyb0RvYy54bWysVFtu2zAQ/C/QOxD8ryXLT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" fillcolor="white [3201]" strokecolor="#8064a2 [3207]" strokeweight="2pt">
                <v:textbox>
                  <w:txbxContent>
                    <w:p w:rsidR="00894831" w:rsidRPr="00900A6E" w:rsidRDefault="00894831">
                      <w:r w:rsidRPr="004E08ED">
                        <w:rPr>
                          <w:b/>
                          <w:color w:val="403152" w:themeColor="accent4" w:themeShade="80"/>
                        </w:rPr>
                        <w:t>Present:</w:t>
                      </w:r>
                      <w:r w:rsidR="001C7C88">
                        <w:rPr>
                          <w:b/>
                          <w:color w:val="403152" w:themeColor="accent4" w:themeShade="80"/>
                        </w:rPr>
                        <w:t xml:space="preserve">  </w:t>
                      </w:r>
                      <w:r w:rsidR="00900A6E">
                        <w:rPr>
                          <w:color w:val="403152" w:themeColor="accent4" w:themeShade="80"/>
                        </w:rPr>
                        <w:t>Sherry Perkins Bond, Melissa Felder, Laura Gallagher, Madeline Gehrig, Julie Jones, Brett Keisler, Sonja Koehn, Marcela McGeorge, Susan Pare, Roberta Patrick, Amy Riddle</w:t>
                      </w:r>
                      <w:r w:rsidR="00733658">
                        <w:rPr>
                          <w:color w:val="403152" w:themeColor="accent4" w:themeShade="80"/>
                        </w:rPr>
                        <w:t>, Ellen Ruja, Christina Stone, Roseann Teckman, Rich Welch, McRae Hamer</w:t>
                      </w:r>
                    </w:p>
                  </w:txbxContent>
                </v:textbox>
              </v:shape>
            </w:pict>
          </mc:Fallback>
        </mc:AlternateContent>
      </w:r>
    </w:p>
    <w:p w:rsidR="001407C4" w:rsidRPr="004E08ED" w:rsidRDefault="001407C4" w:rsidP="001407C4">
      <w:pPr>
        <w:rPr>
          <w:color w:val="403152" w:themeColor="accent4" w:themeShade="80"/>
        </w:rPr>
      </w:pPr>
      <w:r w:rsidRPr="004E08ED">
        <w:rPr>
          <w:color w:val="403152" w:themeColor="accent4" w:themeShade="80"/>
        </w:rPr>
        <w:t xml:space="preserve"> </w:t>
      </w:r>
      <w:r w:rsidR="004E08ED" w:rsidRPr="004E08ED">
        <w:rPr>
          <w:color w:val="403152" w:themeColor="accent4" w:themeShade="80"/>
        </w:rPr>
        <w:t xml:space="preserve"> </w:t>
      </w:r>
    </w:p>
    <w:tbl>
      <w:tblPr>
        <w:tblStyle w:val="TableGrid"/>
        <w:tblpPr w:leftFromText="180" w:rightFromText="180" w:vertAnchor="text" w:horzAnchor="margin" w:tblpY="304"/>
        <w:tblW w:w="14618" w:type="dxa"/>
        <w:tblLook w:val="04A0" w:firstRow="1" w:lastRow="0" w:firstColumn="1" w:lastColumn="0" w:noHBand="0" w:noVBand="1"/>
      </w:tblPr>
      <w:tblGrid>
        <w:gridCol w:w="3649"/>
        <w:gridCol w:w="10969"/>
      </w:tblGrid>
      <w:tr w:rsidR="0052778B" w:rsidTr="00D555C8">
        <w:trPr>
          <w:trHeight w:val="132"/>
        </w:trPr>
        <w:tc>
          <w:tcPr>
            <w:tcW w:w="3649" w:type="dxa"/>
            <w:shd w:val="clear" w:color="auto" w:fill="8064A2" w:themeFill="accent4"/>
            <w:vAlign w:val="center"/>
          </w:tcPr>
          <w:p w:rsidR="0052778B" w:rsidRDefault="0052778B" w:rsidP="006A50A2">
            <w:pPr>
              <w:jc w:val="center"/>
            </w:pPr>
            <w:r>
              <w:rPr>
                <w:b/>
                <w:bCs/>
              </w:rPr>
              <w:t>Speaker</w:t>
            </w:r>
          </w:p>
        </w:tc>
        <w:tc>
          <w:tcPr>
            <w:tcW w:w="10969" w:type="dxa"/>
            <w:shd w:val="clear" w:color="auto" w:fill="8064A2" w:themeFill="accent4"/>
            <w:vAlign w:val="center"/>
          </w:tcPr>
          <w:p w:rsidR="009C2F54" w:rsidRDefault="009C2F54" w:rsidP="00C179E7">
            <w:pPr>
              <w:jc w:val="center"/>
              <w:rPr>
                <w:b/>
                <w:bCs/>
              </w:rPr>
            </w:pPr>
            <w:r>
              <w:rPr>
                <w:b/>
                <w:bCs/>
              </w:rPr>
              <w:t xml:space="preserve">Speaker:  </w:t>
            </w:r>
            <w:r w:rsidR="005835DD">
              <w:rPr>
                <w:b/>
                <w:bCs/>
              </w:rPr>
              <w:t>Jeff Barno</w:t>
            </w:r>
          </w:p>
          <w:p w:rsidR="006B5BA0" w:rsidRPr="006B5BA0" w:rsidRDefault="005835DD" w:rsidP="00C179E7">
            <w:pPr>
              <w:jc w:val="center"/>
              <w:rPr>
                <w:bCs/>
                <w:i/>
              </w:rPr>
            </w:pPr>
            <w:r>
              <w:rPr>
                <w:bCs/>
                <w:i/>
              </w:rPr>
              <w:t>“Congenital Hemophilia</w:t>
            </w:r>
            <w:r w:rsidR="006B5BA0">
              <w:rPr>
                <w:bCs/>
                <w:i/>
              </w:rPr>
              <w:t>”</w:t>
            </w:r>
          </w:p>
          <w:p w:rsidR="0052778B" w:rsidRPr="00A17023" w:rsidRDefault="0052778B" w:rsidP="006A48B0">
            <w:pPr>
              <w:jc w:val="center"/>
              <w:rPr>
                <w:i/>
              </w:rPr>
            </w:pPr>
          </w:p>
        </w:tc>
      </w:tr>
      <w:tr w:rsidR="0052778B" w:rsidTr="00D555C8">
        <w:trPr>
          <w:trHeight w:val="132"/>
        </w:trPr>
        <w:tc>
          <w:tcPr>
            <w:tcW w:w="3649" w:type="dxa"/>
            <w:shd w:val="clear" w:color="auto" w:fill="B2A1C7" w:themeFill="accent4" w:themeFillTint="99"/>
            <w:vAlign w:val="center"/>
          </w:tcPr>
          <w:p w:rsidR="0052778B" w:rsidRDefault="0052778B" w:rsidP="00C179E7">
            <w:pPr>
              <w:jc w:val="center"/>
            </w:pPr>
            <w:r w:rsidRPr="001430C6">
              <w:rPr>
                <w:b/>
                <w:bCs/>
              </w:rPr>
              <w:t>TOPIC</w:t>
            </w:r>
            <w:r>
              <w:rPr>
                <w:b/>
                <w:bCs/>
              </w:rPr>
              <w:t>/ AGENDA</w:t>
            </w:r>
          </w:p>
        </w:tc>
        <w:tc>
          <w:tcPr>
            <w:tcW w:w="10969" w:type="dxa"/>
            <w:shd w:val="clear" w:color="auto" w:fill="B2A1C7" w:themeFill="accent4" w:themeFillTint="99"/>
            <w:vAlign w:val="center"/>
          </w:tcPr>
          <w:p w:rsidR="0052778B" w:rsidRDefault="0052778B" w:rsidP="00C179E7">
            <w:pPr>
              <w:jc w:val="center"/>
            </w:pPr>
            <w:r w:rsidRPr="001430C6">
              <w:rPr>
                <w:b/>
                <w:bCs/>
              </w:rPr>
              <w:t>DISCUSSION/CONCLUSION</w:t>
            </w:r>
          </w:p>
        </w:tc>
      </w:tr>
      <w:tr w:rsidR="00894831" w:rsidTr="00D555C8">
        <w:trPr>
          <w:trHeight w:val="132"/>
        </w:trPr>
        <w:tc>
          <w:tcPr>
            <w:tcW w:w="3649" w:type="dxa"/>
          </w:tcPr>
          <w:p w:rsidR="00894831" w:rsidRPr="00CC78B4" w:rsidRDefault="00894831" w:rsidP="00C179E7">
            <w:pPr>
              <w:rPr>
                <w:b/>
                <w:color w:val="403152" w:themeColor="accent4" w:themeShade="80"/>
                <w:sz w:val="20"/>
              </w:rPr>
            </w:pPr>
            <w:r w:rsidRPr="00CC78B4">
              <w:rPr>
                <w:b/>
                <w:color w:val="403152" w:themeColor="accent4" w:themeShade="80"/>
                <w:sz w:val="20"/>
              </w:rPr>
              <w:t>Welcome and Introductions</w:t>
            </w:r>
          </w:p>
        </w:tc>
        <w:tc>
          <w:tcPr>
            <w:tcW w:w="10969" w:type="dxa"/>
            <w:vAlign w:val="center"/>
          </w:tcPr>
          <w:p w:rsidR="00C179E7" w:rsidRPr="00CC78B4" w:rsidRDefault="00C179E7" w:rsidP="00C179E7">
            <w:pPr>
              <w:rPr>
                <w:b/>
                <w:color w:val="403152" w:themeColor="accent4" w:themeShade="80"/>
              </w:rPr>
            </w:pPr>
            <w:r w:rsidRPr="00CC78B4">
              <w:rPr>
                <w:b/>
                <w:color w:val="403152" w:themeColor="accent4" w:themeShade="80"/>
              </w:rPr>
              <w:t xml:space="preserve">Start time:  </w:t>
            </w:r>
            <w:r w:rsidR="004769A5">
              <w:rPr>
                <w:b/>
                <w:color w:val="403152" w:themeColor="accent4" w:themeShade="80"/>
              </w:rPr>
              <w:t>19:10</w:t>
            </w:r>
          </w:p>
          <w:p w:rsidR="00894831" w:rsidRPr="00894831" w:rsidRDefault="00894831" w:rsidP="000F356A">
            <w:pPr>
              <w:rPr>
                <w:sz w:val="20"/>
              </w:rPr>
            </w:pPr>
          </w:p>
        </w:tc>
      </w:tr>
      <w:tr w:rsidR="0052778B" w:rsidTr="00D555C8">
        <w:trPr>
          <w:trHeight w:val="132"/>
        </w:trPr>
        <w:tc>
          <w:tcPr>
            <w:tcW w:w="3649" w:type="dxa"/>
          </w:tcPr>
          <w:p w:rsidR="0052778B" w:rsidRPr="00CC78B4" w:rsidRDefault="00894831" w:rsidP="00C179E7">
            <w:pPr>
              <w:rPr>
                <w:b/>
                <w:color w:val="403152" w:themeColor="accent4" w:themeShade="80"/>
                <w:sz w:val="20"/>
              </w:rPr>
            </w:pPr>
            <w:r w:rsidRPr="00CC78B4">
              <w:rPr>
                <w:b/>
                <w:color w:val="403152" w:themeColor="accent4" w:themeShade="80"/>
                <w:sz w:val="20"/>
              </w:rPr>
              <w:t>Approval of Minutes</w:t>
            </w:r>
          </w:p>
        </w:tc>
        <w:tc>
          <w:tcPr>
            <w:tcW w:w="10969" w:type="dxa"/>
            <w:vAlign w:val="center"/>
          </w:tcPr>
          <w:p w:rsidR="00A17023" w:rsidRPr="001C7C88" w:rsidRDefault="0052778B" w:rsidP="00CC78B4">
            <w:pPr>
              <w:rPr>
                <w:color w:val="403152" w:themeColor="accent4" w:themeShade="80"/>
                <w:sz w:val="20"/>
              </w:rPr>
            </w:pPr>
            <w:r w:rsidRPr="00CC78B4">
              <w:rPr>
                <w:b/>
                <w:color w:val="403152" w:themeColor="accent4" w:themeShade="80"/>
                <w:sz w:val="20"/>
              </w:rPr>
              <w:t>Moti</w:t>
            </w:r>
            <w:r w:rsidR="00A17023" w:rsidRPr="00CC78B4">
              <w:rPr>
                <w:b/>
                <w:color w:val="403152" w:themeColor="accent4" w:themeShade="80"/>
                <w:sz w:val="20"/>
              </w:rPr>
              <w:t xml:space="preserve">on to approve minutes:  </w:t>
            </w:r>
            <w:r w:rsidR="004769A5">
              <w:rPr>
                <w:b/>
                <w:color w:val="403152" w:themeColor="accent4" w:themeShade="80"/>
                <w:sz w:val="20"/>
              </w:rPr>
              <w:t>McRae Hamer</w:t>
            </w:r>
          </w:p>
          <w:p w:rsidR="00055E81" w:rsidRDefault="0052778B" w:rsidP="006A48B0">
            <w:pPr>
              <w:rPr>
                <w:color w:val="403152" w:themeColor="accent4" w:themeShade="80"/>
                <w:sz w:val="20"/>
              </w:rPr>
            </w:pPr>
            <w:r w:rsidRPr="00CC78B4">
              <w:rPr>
                <w:b/>
                <w:color w:val="403152" w:themeColor="accent4" w:themeShade="80"/>
                <w:sz w:val="20"/>
              </w:rPr>
              <w:t>Second:</w:t>
            </w:r>
            <w:r w:rsidRPr="00CC78B4">
              <w:rPr>
                <w:color w:val="403152" w:themeColor="accent4" w:themeShade="80"/>
                <w:sz w:val="20"/>
              </w:rPr>
              <w:t xml:space="preserve">  </w:t>
            </w:r>
            <w:r w:rsidR="004769A5">
              <w:rPr>
                <w:color w:val="403152" w:themeColor="accent4" w:themeShade="80"/>
                <w:sz w:val="20"/>
              </w:rPr>
              <w:t>Julie Jones</w:t>
            </w:r>
          </w:p>
          <w:p w:rsidR="006A48B0" w:rsidRPr="00CC78B4" w:rsidRDefault="006A48B0" w:rsidP="006A48B0">
            <w:pPr>
              <w:rPr>
                <w:sz w:val="20"/>
              </w:rPr>
            </w:pPr>
          </w:p>
        </w:tc>
      </w:tr>
      <w:tr w:rsidR="0052778B" w:rsidTr="00D555C8">
        <w:trPr>
          <w:trHeight w:val="849"/>
        </w:trPr>
        <w:tc>
          <w:tcPr>
            <w:tcW w:w="3649" w:type="dxa"/>
          </w:tcPr>
          <w:p w:rsidR="00894831" w:rsidRPr="00CC78B4" w:rsidRDefault="0052778B" w:rsidP="00C179E7">
            <w:pPr>
              <w:rPr>
                <w:b/>
                <w:color w:val="403152" w:themeColor="accent4" w:themeShade="80"/>
                <w:sz w:val="20"/>
              </w:rPr>
            </w:pPr>
            <w:r w:rsidRPr="00CC78B4">
              <w:rPr>
                <w:b/>
                <w:color w:val="403152" w:themeColor="accent4" w:themeShade="80"/>
                <w:sz w:val="20"/>
              </w:rPr>
              <w:t>President’s Report</w:t>
            </w:r>
          </w:p>
          <w:p w:rsidR="0052778B" w:rsidRDefault="00E21B1B" w:rsidP="00C179E7">
            <w:pPr>
              <w:rPr>
                <w:sz w:val="20"/>
              </w:rPr>
            </w:pPr>
            <w:r>
              <w:rPr>
                <w:sz w:val="20"/>
              </w:rPr>
              <w:t>Ellen Ruja</w:t>
            </w:r>
          </w:p>
          <w:p w:rsidR="00894831" w:rsidRPr="001430C6" w:rsidRDefault="00894831" w:rsidP="00C179E7">
            <w:pPr>
              <w:rPr>
                <w:sz w:val="20"/>
              </w:rPr>
            </w:pPr>
          </w:p>
        </w:tc>
        <w:tc>
          <w:tcPr>
            <w:tcW w:w="10969" w:type="dxa"/>
          </w:tcPr>
          <w:p w:rsidR="00894831" w:rsidRDefault="00894831" w:rsidP="006A48B0">
            <w:pPr>
              <w:rPr>
                <w:sz w:val="20"/>
              </w:rPr>
            </w:pPr>
          </w:p>
          <w:p w:rsidR="006A48B0" w:rsidRDefault="004769A5" w:rsidP="004769A5">
            <w:pPr>
              <w:pStyle w:val="ListParagraph"/>
              <w:numPr>
                <w:ilvl w:val="0"/>
                <w:numId w:val="29"/>
              </w:numPr>
              <w:rPr>
                <w:sz w:val="20"/>
              </w:rPr>
            </w:pPr>
            <w:r>
              <w:rPr>
                <w:sz w:val="20"/>
              </w:rPr>
              <w:t>170 members to date</w:t>
            </w:r>
          </w:p>
          <w:p w:rsidR="004769A5" w:rsidRDefault="004769A5" w:rsidP="004769A5">
            <w:pPr>
              <w:pStyle w:val="ListParagraph"/>
              <w:numPr>
                <w:ilvl w:val="0"/>
                <w:numId w:val="29"/>
              </w:numPr>
              <w:rPr>
                <w:sz w:val="20"/>
              </w:rPr>
            </w:pPr>
            <w:r>
              <w:rPr>
                <w:sz w:val="20"/>
              </w:rPr>
              <w:t>Delegate forms available on website for those interested in being a delegate at Nationals and receive financial support</w:t>
            </w:r>
          </w:p>
          <w:p w:rsidR="004769A5" w:rsidRPr="004769A5" w:rsidRDefault="004769A5" w:rsidP="004769A5">
            <w:pPr>
              <w:pStyle w:val="ListParagraph"/>
              <w:numPr>
                <w:ilvl w:val="0"/>
                <w:numId w:val="29"/>
              </w:numPr>
              <w:rPr>
                <w:sz w:val="20"/>
              </w:rPr>
            </w:pPr>
            <w:r>
              <w:rPr>
                <w:sz w:val="20"/>
              </w:rPr>
              <w:t>Everyone is encouraged to run for an office next year for our local chapter.  Open positions are President, President-Elect and Secretary</w:t>
            </w:r>
          </w:p>
          <w:p w:rsidR="006A48B0" w:rsidRPr="004E37A8" w:rsidRDefault="006A48B0" w:rsidP="006A48B0">
            <w:pPr>
              <w:rPr>
                <w:sz w:val="20"/>
              </w:rPr>
            </w:pPr>
          </w:p>
        </w:tc>
      </w:tr>
      <w:tr w:rsidR="0052778B" w:rsidTr="00D555C8">
        <w:trPr>
          <w:trHeight w:val="677"/>
        </w:trPr>
        <w:tc>
          <w:tcPr>
            <w:tcW w:w="3649" w:type="dxa"/>
          </w:tcPr>
          <w:p w:rsidR="0052778B" w:rsidRPr="00CC78B4" w:rsidRDefault="0052778B" w:rsidP="00C179E7">
            <w:pPr>
              <w:rPr>
                <w:b/>
                <w:color w:val="403152" w:themeColor="accent4" w:themeShade="80"/>
                <w:sz w:val="20"/>
              </w:rPr>
            </w:pPr>
            <w:r w:rsidRPr="00CC78B4">
              <w:rPr>
                <w:b/>
                <w:color w:val="403152" w:themeColor="accent4" w:themeShade="80"/>
                <w:sz w:val="20"/>
              </w:rPr>
              <w:t>President-Elect Report</w:t>
            </w:r>
          </w:p>
          <w:p w:rsidR="00894831" w:rsidRPr="001430C6" w:rsidRDefault="004769A5" w:rsidP="004769A5">
            <w:pPr>
              <w:rPr>
                <w:sz w:val="20"/>
              </w:rPr>
            </w:pPr>
            <w:r>
              <w:rPr>
                <w:sz w:val="20"/>
              </w:rPr>
              <w:t>Vacant</w:t>
            </w:r>
          </w:p>
        </w:tc>
        <w:tc>
          <w:tcPr>
            <w:tcW w:w="10969" w:type="dxa"/>
          </w:tcPr>
          <w:p w:rsidR="006A48B0" w:rsidRPr="001430C6" w:rsidRDefault="006A48B0" w:rsidP="00C179E7">
            <w:pPr>
              <w:pStyle w:val="ListParagraph"/>
              <w:ind w:left="0"/>
              <w:rPr>
                <w:sz w:val="20"/>
              </w:rPr>
            </w:pPr>
          </w:p>
        </w:tc>
      </w:tr>
      <w:tr w:rsidR="0052778B" w:rsidTr="00D555C8">
        <w:trPr>
          <w:trHeight w:val="132"/>
        </w:trPr>
        <w:tc>
          <w:tcPr>
            <w:tcW w:w="3649" w:type="dxa"/>
          </w:tcPr>
          <w:p w:rsidR="0052778B" w:rsidRPr="00CC78B4" w:rsidRDefault="0052778B" w:rsidP="00C179E7">
            <w:pPr>
              <w:rPr>
                <w:b/>
                <w:color w:val="403152" w:themeColor="accent4" w:themeShade="80"/>
                <w:sz w:val="20"/>
              </w:rPr>
            </w:pPr>
            <w:r w:rsidRPr="00CC78B4">
              <w:rPr>
                <w:b/>
                <w:color w:val="403152" w:themeColor="accent4" w:themeShade="80"/>
                <w:sz w:val="20"/>
              </w:rPr>
              <w:t>Treasury Report</w:t>
            </w:r>
          </w:p>
          <w:p w:rsidR="00894831" w:rsidRDefault="00E21B1B" w:rsidP="00C179E7">
            <w:pPr>
              <w:rPr>
                <w:sz w:val="20"/>
              </w:rPr>
            </w:pPr>
            <w:r>
              <w:rPr>
                <w:sz w:val="20"/>
              </w:rPr>
              <w:t xml:space="preserve">Julie Jones </w:t>
            </w:r>
          </w:p>
          <w:p w:rsidR="0052778B" w:rsidRDefault="0052778B" w:rsidP="00C179E7">
            <w:pPr>
              <w:rPr>
                <w:sz w:val="20"/>
              </w:rPr>
            </w:pPr>
          </w:p>
        </w:tc>
        <w:tc>
          <w:tcPr>
            <w:tcW w:w="10969" w:type="dxa"/>
          </w:tcPr>
          <w:p w:rsidR="001437F4" w:rsidRPr="00B023B2" w:rsidRDefault="004769A5" w:rsidP="009D1A98">
            <w:pPr>
              <w:rPr>
                <w:sz w:val="20"/>
              </w:rPr>
            </w:pPr>
            <w:r>
              <w:rPr>
                <w:sz w:val="20"/>
              </w:rPr>
              <w:t xml:space="preserve">Report for revenue and expenses given with meeting agenda.  Beginning balance $12545.29 ending balance $12170.29.  Expenses included SESS and ENAF charitable donation. </w:t>
            </w:r>
          </w:p>
        </w:tc>
      </w:tr>
      <w:tr w:rsidR="007B30DC" w:rsidTr="00D555C8">
        <w:trPr>
          <w:trHeight w:val="672"/>
        </w:trPr>
        <w:tc>
          <w:tcPr>
            <w:tcW w:w="3649" w:type="dxa"/>
            <w:shd w:val="clear" w:color="auto" w:fill="auto"/>
          </w:tcPr>
          <w:p w:rsidR="007B30DC" w:rsidRPr="00CC78B4" w:rsidRDefault="007B30DC" w:rsidP="00C179E7">
            <w:pPr>
              <w:rPr>
                <w:b/>
                <w:color w:val="403152" w:themeColor="accent4" w:themeShade="80"/>
                <w:sz w:val="20"/>
              </w:rPr>
            </w:pPr>
            <w:r w:rsidRPr="00CC78B4">
              <w:rPr>
                <w:b/>
                <w:color w:val="403152" w:themeColor="accent4" w:themeShade="80"/>
                <w:sz w:val="20"/>
              </w:rPr>
              <w:t>State Update</w:t>
            </w:r>
          </w:p>
          <w:p w:rsidR="007B30DC" w:rsidRPr="00833429" w:rsidRDefault="007B30DC" w:rsidP="00C179E7">
            <w:pPr>
              <w:rPr>
                <w:sz w:val="20"/>
              </w:rPr>
            </w:pPr>
          </w:p>
        </w:tc>
        <w:tc>
          <w:tcPr>
            <w:tcW w:w="10969" w:type="dxa"/>
            <w:shd w:val="clear" w:color="auto" w:fill="auto"/>
          </w:tcPr>
          <w:p w:rsidR="006A48B0" w:rsidRPr="00894831" w:rsidRDefault="004769A5" w:rsidP="004769A5">
            <w:pPr>
              <w:rPr>
                <w:sz w:val="20"/>
              </w:rPr>
            </w:pPr>
            <w:r>
              <w:rPr>
                <w:sz w:val="20"/>
              </w:rPr>
              <w:t>Meeting to be held Friday June 10</w:t>
            </w:r>
            <w:r w:rsidRPr="004769A5">
              <w:rPr>
                <w:sz w:val="20"/>
                <w:vertAlign w:val="superscript"/>
              </w:rPr>
              <w:t>th</w:t>
            </w:r>
            <w:r>
              <w:rPr>
                <w:sz w:val="20"/>
              </w:rPr>
              <w:t xml:space="preserve"> in Columbia.  Delegates will be chosen during this meeting.   Reminder given about the Leadership Luncheon that will be held on August 12.  Let Ellen or Julie know if you are interested in attending.  Ellen will send out a flyer to all members.  </w:t>
            </w:r>
          </w:p>
        </w:tc>
      </w:tr>
      <w:tr w:rsidR="004769A5" w:rsidTr="00D555C8">
        <w:trPr>
          <w:trHeight w:val="672"/>
        </w:trPr>
        <w:tc>
          <w:tcPr>
            <w:tcW w:w="3649" w:type="dxa"/>
            <w:shd w:val="clear" w:color="auto" w:fill="auto"/>
          </w:tcPr>
          <w:p w:rsidR="004769A5" w:rsidRPr="00CC78B4" w:rsidRDefault="004769A5" w:rsidP="00C179E7">
            <w:pPr>
              <w:rPr>
                <w:b/>
                <w:color w:val="403152" w:themeColor="accent4" w:themeShade="80"/>
                <w:sz w:val="20"/>
              </w:rPr>
            </w:pPr>
            <w:r>
              <w:rPr>
                <w:b/>
                <w:color w:val="403152" w:themeColor="accent4" w:themeShade="80"/>
                <w:sz w:val="20"/>
              </w:rPr>
              <w:t>National Update</w:t>
            </w:r>
          </w:p>
        </w:tc>
        <w:tc>
          <w:tcPr>
            <w:tcW w:w="10969" w:type="dxa"/>
            <w:shd w:val="clear" w:color="auto" w:fill="auto"/>
          </w:tcPr>
          <w:p w:rsidR="004769A5" w:rsidRDefault="004769A5" w:rsidP="004769A5">
            <w:pPr>
              <w:pStyle w:val="ListParagraph"/>
              <w:numPr>
                <w:ilvl w:val="0"/>
                <w:numId w:val="30"/>
              </w:numPr>
              <w:rPr>
                <w:sz w:val="20"/>
              </w:rPr>
            </w:pPr>
            <w:r w:rsidRPr="004769A5">
              <w:rPr>
                <w:sz w:val="20"/>
              </w:rPr>
              <w:t>ENA has seen a slight increase in membership levels</w:t>
            </w:r>
          </w:p>
          <w:p w:rsidR="004769A5" w:rsidRDefault="004769A5" w:rsidP="004769A5">
            <w:pPr>
              <w:pStyle w:val="ListParagraph"/>
              <w:numPr>
                <w:ilvl w:val="0"/>
                <w:numId w:val="30"/>
              </w:numPr>
              <w:rPr>
                <w:sz w:val="20"/>
              </w:rPr>
            </w:pPr>
            <w:r>
              <w:rPr>
                <w:sz w:val="20"/>
              </w:rPr>
              <w:t xml:space="preserve">ENA Connect- the new online discussion forum will be available to all members </w:t>
            </w:r>
            <w:r w:rsidR="009D1A98">
              <w:rPr>
                <w:sz w:val="20"/>
              </w:rPr>
              <w:t>in August</w:t>
            </w:r>
          </w:p>
          <w:p w:rsidR="009D1A98" w:rsidRDefault="009D1A98" w:rsidP="004769A5">
            <w:pPr>
              <w:pStyle w:val="ListParagraph"/>
              <w:numPr>
                <w:ilvl w:val="0"/>
                <w:numId w:val="30"/>
              </w:numPr>
              <w:rPr>
                <w:sz w:val="20"/>
              </w:rPr>
            </w:pPr>
            <w:r>
              <w:rPr>
                <w:sz w:val="20"/>
              </w:rPr>
              <w:t>Under advisement:  Reconsideration is being made to move CATN review course back to a classroom setting following poor reviews for online version</w:t>
            </w:r>
          </w:p>
          <w:p w:rsidR="009D1A98" w:rsidRDefault="009D1A98" w:rsidP="004769A5">
            <w:pPr>
              <w:pStyle w:val="ListParagraph"/>
              <w:numPr>
                <w:ilvl w:val="0"/>
                <w:numId w:val="30"/>
              </w:numPr>
              <w:rPr>
                <w:sz w:val="20"/>
              </w:rPr>
            </w:pPr>
            <w:r>
              <w:rPr>
                <w:sz w:val="20"/>
              </w:rPr>
              <w:t>TNCC/ENPC Instructor course to go online in the future</w:t>
            </w:r>
          </w:p>
          <w:p w:rsidR="009D1A98" w:rsidRDefault="009D1A98" w:rsidP="004769A5">
            <w:pPr>
              <w:pStyle w:val="ListParagraph"/>
              <w:numPr>
                <w:ilvl w:val="0"/>
                <w:numId w:val="30"/>
              </w:numPr>
              <w:rPr>
                <w:sz w:val="20"/>
              </w:rPr>
            </w:pPr>
            <w:r>
              <w:rPr>
                <w:sz w:val="20"/>
              </w:rPr>
              <w:t>Search continues for an Executive Director for ENA</w:t>
            </w:r>
          </w:p>
          <w:p w:rsidR="009D1A98" w:rsidRPr="004769A5" w:rsidRDefault="009D1A98" w:rsidP="004769A5">
            <w:pPr>
              <w:pStyle w:val="ListParagraph"/>
              <w:numPr>
                <w:ilvl w:val="0"/>
                <w:numId w:val="30"/>
              </w:numPr>
              <w:rPr>
                <w:sz w:val="20"/>
              </w:rPr>
            </w:pPr>
            <w:r>
              <w:rPr>
                <w:sz w:val="20"/>
              </w:rPr>
              <w:t xml:space="preserve">Upcoming  locations for the National Conference:  2017 St. Louis, MO 2018 Pittsburg, PA, </w:t>
            </w:r>
            <w:r w:rsidRPr="003248AD">
              <w:rPr>
                <w:sz w:val="20"/>
              </w:rPr>
              <w:t>2019 Austin, TX</w:t>
            </w:r>
            <w:r w:rsidR="003248AD">
              <w:rPr>
                <w:sz w:val="20"/>
              </w:rPr>
              <w:t xml:space="preserve">, </w:t>
            </w:r>
            <w:bookmarkStart w:id="0" w:name="_GoBack"/>
            <w:bookmarkEnd w:id="0"/>
            <w:r w:rsidRPr="003248AD">
              <w:rPr>
                <w:sz w:val="20"/>
              </w:rPr>
              <w:t>2020</w:t>
            </w:r>
            <w:r>
              <w:rPr>
                <w:sz w:val="20"/>
              </w:rPr>
              <w:t xml:space="preserve"> Las Vegas for 50</w:t>
            </w:r>
            <w:r w:rsidRPr="009D1A98">
              <w:rPr>
                <w:sz w:val="20"/>
                <w:vertAlign w:val="superscript"/>
              </w:rPr>
              <w:t>th</w:t>
            </w:r>
            <w:r>
              <w:rPr>
                <w:sz w:val="20"/>
              </w:rPr>
              <w:t xml:space="preserve"> Anniversary </w:t>
            </w:r>
          </w:p>
          <w:p w:rsidR="004769A5" w:rsidRDefault="004769A5" w:rsidP="0083158B">
            <w:pPr>
              <w:rPr>
                <w:sz w:val="20"/>
              </w:rPr>
            </w:pPr>
          </w:p>
        </w:tc>
      </w:tr>
      <w:tr w:rsidR="00C179E7" w:rsidTr="00D555C8">
        <w:trPr>
          <w:trHeight w:val="537"/>
        </w:trPr>
        <w:tc>
          <w:tcPr>
            <w:tcW w:w="3649" w:type="dxa"/>
            <w:shd w:val="clear" w:color="auto" w:fill="B2A1C7" w:themeFill="accent4" w:themeFillTint="99"/>
            <w:vAlign w:val="center"/>
          </w:tcPr>
          <w:p w:rsidR="00C179E7" w:rsidRDefault="00C179E7" w:rsidP="00C179E7">
            <w:pPr>
              <w:jc w:val="center"/>
              <w:rPr>
                <w:b/>
                <w:sz w:val="20"/>
              </w:rPr>
            </w:pPr>
            <w:r w:rsidRPr="001430C6">
              <w:rPr>
                <w:b/>
                <w:bCs/>
              </w:rPr>
              <w:lastRenderedPageBreak/>
              <w:t>TOPIC</w:t>
            </w:r>
            <w:r>
              <w:rPr>
                <w:b/>
                <w:bCs/>
              </w:rPr>
              <w:t>/ AGENDA</w:t>
            </w:r>
          </w:p>
        </w:tc>
        <w:tc>
          <w:tcPr>
            <w:tcW w:w="10969" w:type="dxa"/>
            <w:shd w:val="clear" w:color="auto" w:fill="B2A1C7" w:themeFill="accent4" w:themeFillTint="99"/>
            <w:vAlign w:val="center"/>
          </w:tcPr>
          <w:p w:rsidR="00C179E7" w:rsidRDefault="00C179E7" w:rsidP="00C179E7">
            <w:pPr>
              <w:jc w:val="center"/>
              <w:rPr>
                <w:sz w:val="20"/>
              </w:rPr>
            </w:pPr>
            <w:r w:rsidRPr="001430C6">
              <w:rPr>
                <w:b/>
                <w:bCs/>
              </w:rPr>
              <w:t>DISCUSSION/CONCLUSION</w:t>
            </w:r>
          </w:p>
        </w:tc>
      </w:tr>
      <w:tr w:rsidR="0052778B" w:rsidTr="00D555C8">
        <w:trPr>
          <w:trHeight w:val="672"/>
        </w:trPr>
        <w:tc>
          <w:tcPr>
            <w:tcW w:w="3649" w:type="dxa"/>
            <w:shd w:val="clear" w:color="auto" w:fill="auto"/>
          </w:tcPr>
          <w:p w:rsidR="0052778B" w:rsidRPr="00CC78B4" w:rsidRDefault="0052778B" w:rsidP="00C179E7">
            <w:pPr>
              <w:rPr>
                <w:b/>
                <w:color w:val="403152" w:themeColor="accent4" w:themeShade="80"/>
                <w:sz w:val="20"/>
              </w:rPr>
            </w:pPr>
            <w:r w:rsidRPr="00CC78B4">
              <w:rPr>
                <w:b/>
                <w:color w:val="403152" w:themeColor="accent4" w:themeShade="80"/>
                <w:sz w:val="20"/>
              </w:rPr>
              <w:t>ENAF</w:t>
            </w:r>
          </w:p>
          <w:p w:rsidR="0052778B" w:rsidRDefault="0052778B" w:rsidP="00C179E7">
            <w:pPr>
              <w:rPr>
                <w:b/>
                <w:sz w:val="20"/>
              </w:rPr>
            </w:pPr>
          </w:p>
        </w:tc>
        <w:tc>
          <w:tcPr>
            <w:tcW w:w="10969" w:type="dxa"/>
            <w:shd w:val="clear" w:color="auto" w:fill="auto"/>
          </w:tcPr>
          <w:p w:rsidR="006A48B0" w:rsidRDefault="009D1A98" w:rsidP="001437F4">
            <w:pPr>
              <w:pStyle w:val="ListParagraph"/>
              <w:ind w:left="0"/>
              <w:rPr>
                <w:rFonts w:asciiTheme="minorHAnsi" w:hAnsiTheme="minorHAnsi"/>
                <w:sz w:val="20"/>
              </w:rPr>
            </w:pPr>
            <w:r>
              <w:rPr>
                <w:rFonts w:asciiTheme="minorHAnsi" w:hAnsiTheme="minorHAnsi"/>
                <w:sz w:val="20"/>
              </w:rPr>
              <w:t>$69.01 collected during meeting</w:t>
            </w:r>
          </w:p>
          <w:p w:rsidR="009D1A98" w:rsidRDefault="009D1A98" w:rsidP="001437F4">
            <w:pPr>
              <w:pStyle w:val="ListParagraph"/>
              <w:ind w:left="0"/>
              <w:rPr>
                <w:rFonts w:asciiTheme="minorHAnsi" w:hAnsiTheme="minorHAnsi"/>
                <w:sz w:val="20"/>
              </w:rPr>
            </w:pPr>
            <w:r>
              <w:rPr>
                <w:rFonts w:asciiTheme="minorHAnsi" w:hAnsiTheme="minorHAnsi"/>
                <w:sz w:val="20"/>
              </w:rPr>
              <w:t>Scholarship applications currently being rated</w:t>
            </w:r>
          </w:p>
        </w:tc>
      </w:tr>
      <w:tr w:rsidR="0052778B" w:rsidTr="00D555C8">
        <w:trPr>
          <w:trHeight w:val="592"/>
        </w:trPr>
        <w:tc>
          <w:tcPr>
            <w:tcW w:w="3649" w:type="dxa"/>
            <w:shd w:val="clear" w:color="auto" w:fill="auto"/>
          </w:tcPr>
          <w:p w:rsidR="0052778B" w:rsidRPr="00CC78B4" w:rsidRDefault="0052778B" w:rsidP="00C179E7">
            <w:pPr>
              <w:rPr>
                <w:b/>
                <w:color w:val="403152" w:themeColor="accent4" w:themeShade="80"/>
                <w:sz w:val="20"/>
              </w:rPr>
            </w:pPr>
            <w:r w:rsidRPr="00CC78B4">
              <w:rPr>
                <w:b/>
                <w:color w:val="403152" w:themeColor="accent4" w:themeShade="80"/>
                <w:sz w:val="20"/>
              </w:rPr>
              <w:t>Education Report</w:t>
            </w:r>
          </w:p>
          <w:p w:rsidR="0052778B" w:rsidRPr="00763D34" w:rsidRDefault="00046293" w:rsidP="00C179E7">
            <w:pPr>
              <w:rPr>
                <w:sz w:val="20"/>
              </w:rPr>
            </w:pPr>
            <w:r>
              <w:rPr>
                <w:sz w:val="20"/>
              </w:rPr>
              <w:t>Amy Riddle</w:t>
            </w:r>
          </w:p>
          <w:p w:rsidR="0052778B" w:rsidRDefault="0052778B" w:rsidP="00C179E7">
            <w:pPr>
              <w:rPr>
                <w:sz w:val="20"/>
              </w:rPr>
            </w:pPr>
          </w:p>
        </w:tc>
        <w:tc>
          <w:tcPr>
            <w:tcW w:w="10969" w:type="dxa"/>
            <w:shd w:val="clear" w:color="auto" w:fill="auto"/>
          </w:tcPr>
          <w:p w:rsidR="007C418F" w:rsidRDefault="009D1A98" w:rsidP="00C179E7">
            <w:pPr>
              <w:pStyle w:val="ListParagraph"/>
              <w:numPr>
                <w:ilvl w:val="0"/>
                <w:numId w:val="16"/>
              </w:numPr>
              <w:rPr>
                <w:sz w:val="20"/>
              </w:rPr>
            </w:pPr>
            <w:r>
              <w:rPr>
                <w:sz w:val="20"/>
              </w:rPr>
              <w:t>ENA has new education website- pre-course material for ENPC/TNCC now located on new website</w:t>
            </w:r>
          </w:p>
          <w:p w:rsidR="009D1A98" w:rsidRDefault="009D1A98" w:rsidP="00C179E7">
            <w:pPr>
              <w:pStyle w:val="ListParagraph"/>
              <w:numPr>
                <w:ilvl w:val="0"/>
                <w:numId w:val="16"/>
              </w:numPr>
              <w:rPr>
                <w:sz w:val="20"/>
              </w:rPr>
            </w:pPr>
            <w:r>
              <w:rPr>
                <w:sz w:val="20"/>
              </w:rPr>
              <w:t>Cost now involved- Amy and Marcella to send out email with detail</w:t>
            </w:r>
          </w:p>
          <w:p w:rsidR="009D1A98" w:rsidRDefault="009D1A98" w:rsidP="00C179E7">
            <w:pPr>
              <w:pStyle w:val="ListParagraph"/>
              <w:numPr>
                <w:ilvl w:val="0"/>
                <w:numId w:val="16"/>
              </w:numPr>
              <w:rPr>
                <w:sz w:val="20"/>
              </w:rPr>
            </w:pPr>
            <w:r>
              <w:rPr>
                <w:sz w:val="20"/>
              </w:rPr>
              <w:t>Next ENPC course at the MUSC Community Training Center will be June 20 &amp; 21</w:t>
            </w:r>
          </w:p>
          <w:p w:rsidR="00D555C8" w:rsidRDefault="00D555C8" w:rsidP="00C179E7">
            <w:pPr>
              <w:pStyle w:val="ListParagraph"/>
              <w:numPr>
                <w:ilvl w:val="0"/>
                <w:numId w:val="16"/>
              </w:numPr>
              <w:rPr>
                <w:sz w:val="20"/>
              </w:rPr>
            </w:pPr>
            <w:r>
              <w:rPr>
                <w:sz w:val="20"/>
              </w:rPr>
              <w:t>Research Conference June 24</w:t>
            </w:r>
            <w:r w:rsidRPr="00D555C8">
              <w:rPr>
                <w:sz w:val="20"/>
                <w:vertAlign w:val="superscript"/>
              </w:rPr>
              <w:t>th</w:t>
            </w:r>
            <w:r>
              <w:rPr>
                <w:sz w:val="20"/>
              </w:rPr>
              <w:t xml:space="preserve"> at Roper’s new building in Ladson from 8am-4pm.  Registration is $30.  </w:t>
            </w:r>
          </w:p>
          <w:p w:rsidR="00D555C8" w:rsidRDefault="00D555C8" w:rsidP="00D555C8">
            <w:pPr>
              <w:pStyle w:val="ListParagraph"/>
              <w:numPr>
                <w:ilvl w:val="1"/>
                <w:numId w:val="16"/>
              </w:numPr>
              <w:rPr>
                <w:sz w:val="20"/>
              </w:rPr>
            </w:pPr>
            <w:r>
              <w:rPr>
                <w:sz w:val="20"/>
              </w:rPr>
              <w:t>8536 Palmetto Commerce Parkway Suite 109</w:t>
            </w:r>
          </w:p>
          <w:p w:rsidR="00D555C8" w:rsidRPr="0057117B" w:rsidRDefault="00D555C8" w:rsidP="00D555C8">
            <w:pPr>
              <w:pStyle w:val="ListParagraph"/>
              <w:numPr>
                <w:ilvl w:val="1"/>
                <w:numId w:val="16"/>
              </w:numPr>
              <w:rPr>
                <w:sz w:val="20"/>
              </w:rPr>
            </w:pPr>
            <w:r>
              <w:rPr>
                <w:sz w:val="20"/>
              </w:rPr>
              <w:t>5.8 CE credits given for attendance.</w:t>
            </w:r>
          </w:p>
        </w:tc>
      </w:tr>
      <w:tr w:rsidR="007B0953" w:rsidTr="00D555C8">
        <w:trPr>
          <w:trHeight w:val="694"/>
        </w:trPr>
        <w:tc>
          <w:tcPr>
            <w:tcW w:w="3649" w:type="dxa"/>
            <w:shd w:val="clear" w:color="auto" w:fill="auto"/>
          </w:tcPr>
          <w:p w:rsidR="00C179E7" w:rsidRPr="00CC78B4" w:rsidRDefault="00C179E7" w:rsidP="00C179E7">
            <w:pPr>
              <w:rPr>
                <w:b/>
                <w:color w:val="403152" w:themeColor="accent4" w:themeShade="80"/>
                <w:sz w:val="20"/>
              </w:rPr>
            </w:pPr>
            <w:r w:rsidRPr="00CC78B4">
              <w:rPr>
                <w:b/>
                <w:color w:val="403152" w:themeColor="accent4" w:themeShade="80"/>
                <w:sz w:val="20"/>
              </w:rPr>
              <w:t>Injury Prevention</w:t>
            </w:r>
          </w:p>
          <w:p w:rsidR="00C179E7" w:rsidRDefault="00C179E7" w:rsidP="00C179E7">
            <w:pPr>
              <w:rPr>
                <w:sz w:val="20"/>
              </w:rPr>
            </w:pPr>
            <w:r>
              <w:rPr>
                <w:sz w:val="20"/>
              </w:rPr>
              <w:t xml:space="preserve">Julie Jones  </w:t>
            </w:r>
          </w:p>
          <w:p w:rsidR="009631CF" w:rsidRPr="009631CF" w:rsidRDefault="009631CF" w:rsidP="00C179E7">
            <w:pPr>
              <w:rPr>
                <w:sz w:val="20"/>
              </w:rPr>
            </w:pPr>
          </w:p>
        </w:tc>
        <w:tc>
          <w:tcPr>
            <w:tcW w:w="10969" w:type="dxa"/>
            <w:shd w:val="clear" w:color="auto" w:fill="auto"/>
          </w:tcPr>
          <w:p w:rsidR="0064567A" w:rsidRPr="003248AD" w:rsidRDefault="0064567A" w:rsidP="008F6F3A">
            <w:pPr>
              <w:pStyle w:val="ListParagraph"/>
              <w:numPr>
                <w:ilvl w:val="0"/>
                <w:numId w:val="28"/>
              </w:numPr>
              <w:rPr>
                <w:sz w:val="20"/>
              </w:rPr>
            </w:pPr>
            <w:r w:rsidRPr="003248AD">
              <w:rPr>
                <w:sz w:val="20"/>
              </w:rPr>
              <w:t>Executive Session meeting to be held to discuss focus of the organization</w:t>
            </w:r>
          </w:p>
          <w:p w:rsidR="006A48B0" w:rsidRDefault="009D1A98" w:rsidP="008F6F3A">
            <w:pPr>
              <w:pStyle w:val="ListParagraph"/>
              <w:numPr>
                <w:ilvl w:val="0"/>
                <w:numId w:val="28"/>
              </w:numPr>
              <w:rPr>
                <w:sz w:val="20"/>
              </w:rPr>
            </w:pPr>
            <w:r>
              <w:rPr>
                <w:sz w:val="20"/>
              </w:rPr>
              <w:t>Injury prevention website to link to local chapter website</w:t>
            </w:r>
          </w:p>
          <w:p w:rsidR="009D1A98" w:rsidRPr="003C7AD5" w:rsidRDefault="009D1A98" w:rsidP="003248AD">
            <w:pPr>
              <w:pStyle w:val="ListParagraph"/>
              <w:numPr>
                <w:ilvl w:val="0"/>
                <w:numId w:val="28"/>
              </w:numPr>
              <w:rPr>
                <w:sz w:val="20"/>
              </w:rPr>
            </w:pPr>
            <w:r>
              <w:rPr>
                <w:sz w:val="20"/>
              </w:rPr>
              <w:t xml:space="preserve">HSIP retreat </w:t>
            </w:r>
            <w:r w:rsidR="0064567A">
              <w:rPr>
                <w:sz w:val="20"/>
              </w:rPr>
              <w:t xml:space="preserve">to be held </w:t>
            </w:r>
            <w:r w:rsidR="003248AD" w:rsidRPr="003248AD">
              <w:rPr>
                <w:sz w:val="20"/>
              </w:rPr>
              <w:t>November 7-</w:t>
            </w:r>
            <w:r w:rsidR="0064567A" w:rsidRPr="003248AD">
              <w:rPr>
                <w:sz w:val="20"/>
              </w:rPr>
              <w:t>9</w:t>
            </w:r>
            <w:r w:rsidRPr="003248AD">
              <w:rPr>
                <w:sz w:val="20"/>
              </w:rPr>
              <w:t xml:space="preserve"> </w:t>
            </w:r>
          </w:p>
        </w:tc>
      </w:tr>
      <w:tr w:rsidR="008F6F3A" w:rsidTr="00D555C8">
        <w:trPr>
          <w:trHeight w:val="694"/>
        </w:trPr>
        <w:tc>
          <w:tcPr>
            <w:tcW w:w="3649" w:type="dxa"/>
            <w:shd w:val="clear" w:color="auto" w:fill="auto"/>
          </w:tcPr>
          <w:p w:rsidR="008F6F3A" w:rsidRPr="00CC78B4" w:rsidRDefault="008F6F3A" w:rsidP="00C179E7">
            <w:pPr>
              <w:rPr>
                <w:b/>
                <w:color w:val="403152" w:themeColor="accent4" w:themeShade="80"/>
                <w:sz w:val="20"/>
              </w:rPr>
            </w:pPr>
            <w:r>
              <w:rPr>
                <w:b/>
                <w:color w:val="403152" w:themeColor="accent4" w:themeShade="80"/>
                <w:sz w:val="20"/>
              </w:rPr>
              <w:t>Halos</w:t>
            </w:r>
          </w:p>
        </w:tc>
        <w:tc>
          <w:tcPr>
            <w:tcW w:w="10969" w:type="dxa"/>
            <w:shd w:val="clear" w:color="auto" w:fill="auto"/>
          </w:tcPr>
          <w:p w:rsidR="008F6F3A" w:rsidRDefault="0064567A" w:rsidP="008F6F3A">
            <w:pPr>
              <w:numPr>
                <w:ilvl w:val="0"/>
                <w:numId w:val="28"/>
              </w:numPr>
              <w:contextualSpacing/>
              <w:rPr>
                <w:rFonts w:eastAsia="Times New Roman" w:cs="Times New Roman"/>
                <w:sz w:val="20"/>
                <w:szCs w:val="20"/>
              </w:rPr>
            </w:pPr>
            <w:r>
              <w:rPr>
                <w:rFonts w:eastAsia="Times New Roman" w:cs="Times New Roman"/>
                <w:sz w:val="20"/>
                <w:szCs w:val="20"/>
              </w:rPr>
              <w:t xml:space="preserve">Currently have over 300 children in custody.  </w:t>
            </w:r>
          </w:p>
          <w:p w:rsidR="0064567A" w:rsidRPr="008F6F3A" w:rsidRDefault="0064567A" w:rsidP="008F6F3A">
            <w:pPr>
              <w:numPr>
                <w:ilvl w:val="0"/>
                <w:numId w:val="28"/>
              </w:numPr>
              <w:contextualSpacing/>
              <w:rPr>
                <w:rFonts w:eastAsia="Times New Roman" w:cs="Times New Roman"/>
                <w:sz w:val="20"/>
                <w:szCs w:val="20"/>
              </w:rPr>
            </w:pPr>
            <w:r>
              <w:rPr>
                <w:rFonts w:eastAsia="Times New Roman" w:cs="Times New Roman"/>
                <w:sz w:val="20"/>
                <w:szCs w:val="20"/>
              </w:rPr>
              <w:t>In need of diapers (sizes 4 &amp;5), wipes &amp; car seats</w:t>
            </w:r>
          </w:p>
        </w:tc>
      </w:tr>
      <w:tr w:rsidR="00D555C8" w:rsidTr="00D555C8">
        <w:trPr>
          <w:trHeight w:val="419"/>
        </w:trPr>
        <w:tc>
          <w:tcPr>
            <w:tcW w:w="3649" w:type="dxa"/>
            <w:shd w:val="clear" w:color="auto" w:fill="auto"/>
          </w:tcPr>
          <w:p w:rsidR="00D555C8" w:rsidRDefault="00D555C8" w:rsidP="00C179E7">
            <w:pPr>
              <w:rPr>
                <w:b/>
                <w:color w:val="403152" w:themeColor="accent4" w:themeShade="80"/>
                <w:sz w:val="20"/>
              </w:rPr>
            </w:pPr>
            <w:r>
              <w:rPr>
                <w:b/>
                <w:color w:val="403152" w:themeColor="accent4" w:themeShade="80"/>
                <w:sz w:val="20"/>
              </w:rPr>
              <w:t>Lowcountry Orphanage Relief</w:t>
            </w:r>
          </w:p>
        </w:tc>
        <w:tc>
          <w:tcPr>
            <w:tcW w:w="10969" w:type="dxa"/>
            <w:shd w:val="clear" w:color="auto" w:fill="auto"/>
          </w:tcPr>
          <w:p w:rsidR="00D555C8" w:rsidRDefault="00D555C8" w:rsidP="008F6F3A">
            <w:pPr>
              <w:numPr>
                <w:ilvl w:val="0"/>
                <w:numId w:val="28"/>
              </w:numPr>
              <w:contextualSpacing/>
              <w:rPr>
                <w:rFonts w:eastAsia="Times New Roman" w:cs="Times New Roman"/>
                <w:sz w:val="20"/>
                <w:szCs w:val="20"/>
              </w:rPr>
            </w:pPr>
            <w:r>
              <w:rPr>
                <w:rFonts w:eastAsia="Times New Roman" w:cs="Times New Roman"/>
                <w:sz w:val="20"/>
                <w:szCs w:val="20"/>
              </w:rPr>
              <w:t>In need of shampoos and toiletry items.  Please bring donation to August meeting</w:t>
            </w:r>
          </w:p>
        </w:tc>
      </w:tr>
      <w:tr w:rsidR="000F0A7B" w:rsidTr="00D555C8">
        <w:trPr>
          <w:trHeight w:val="592"/>
        </w:trPr>
        <w:tc>
          <w:tcPr>
            <w:tcW w:w="3649" w:type="dxa"/>
            <w:shd w:val="clear" w:color="auto" w:fill="auto"/>
          </w:tcPr>
          <w:p w:rsidR="007A58A2" w:rsidRPr="00CC78B4" w:rsidRDefault="007A58A2" w:rsidP="00C179E7">
            <w:pPr>
              <w:rPr>
                <w:b/>
                <w:color w:val="403152" w:themeColor="accent4" w:themeShade="80"/>
                <w:sz w:val="20"/>
              </w:rPr>
            </w:pPr>
            <w:r w:rsidRPr="00CC78B4">
              <w:rPr>
                <w:b/>
                <w:color w:val="403152" w:themeColor="accent4" w:themeShade="80"/>
                <w:sz w:val="20"/>
              </w:rPr>
              <w:t>Golf Tournament</w:t>
            </w:r>
          </w:p>
          <w:p w:rsidR="007A58A2" w:rsidRDefault="009631CF" w:rsidP="00C179E7">
            <w:pPr>
              <w:rPr>
                <w:sz w:val="20"/>
              </w:rPr>
            </w:pPr>
            <w:r>
              <w:rPr>
                <w:sz w:val="20"/>
              </w:rPr>
              <w:t>Julie Jones</w:t>
            </w:r>
          </w:p>
          <w:p w:rsidR="000F0A7B" w:rsidRDefault="000F0A7B" w:rsidP="00C179E7">
            <w:pPr>
              <w:rPr>
                <w:sz w:val="20"/>
              </w:rPr>
            </w:pPr>
          </w:p>
        </w:tc>
        <w:tc>
          <w:tcPr>
            <w:tcW w:w="10969" w:type="dxa"/>
            <w:shd w:val="clear" w:color="auto" w:fill="auto"/>
          </w:tcPr>
          <w:p w:rsidR="0064567A" w:rsidRDefault="0064567A" w:rsidP="0064567A">
            <w:pPr>
              <w:pStyle w:val="ListParagraph"/>
              <w:numPr>
                <w:ilvl w:val="0"/>
                <w:numId w:val="32"/>
              </w:numPr>
              <w:spacing w:before="240"/>
              <w:rPr>
                <w:bCs/>
                <w:sz w:val="20"/>
              </w:rPr>
            </w:pPr>
            <w:r>
              <w:rPr>
                <w:bCs/>
                <w:sz w:val="20"/>
              </w:rPr>
              <w:t>Will be held November 14 at Kiawah Turtle Point Curse</w:t>
            </w:r>
          </w:p>
          <w:p w:rsidR="006A48B0" w:rsidRDefault="0064567A" w:rsidP="0064567A">
            <w:pPr>
              <w:pStyle w:val="ListParagraph"/>
              <w:numPr>
                <w:ilvl w:val="0"/>
                <w:numId w:val="32"/>
              </w:numPr>
              <w:spacing w:before="240"/>
              <w:rPr>
                <w:bCs/>
                <w:sz w:val="20"/>
              </w:rPr>
            </w:pPr>
            <w:r>
              <w:rPr>
                <w:bCs/>
                <w:sz w:val="20"/>
              </w:rPr>
              <w:t xml:space="preserve">Bring auction or gift item to August meeting </w:t>
            </w:r>
          </w:p>
          <w:p w:rsidR="0064567A" w:rsidRDefault="0064567A" w:rsidP="0064567A">
            <w:pPr>
              <w:pStyle w:val="ListParagraph"/>
              <w:numPr>
                <w:ilvl w:val="0"/>
                <w:numId w:val="32"/>
              </w:numPr>
              <w:spacing w:before="240"/>
              <w:rPr>
                <w:bCs/>
                <w:sz w:val="20"/>
              </w:rPr>
            </w:pPr>
            <w:r>
              <w:rPr>
                <w:bCs/>
                <w:sz w:val="20"/>
              </w:rPr>
              <w:t>Volunteers can stay at the villa- contact Julie Jones</w:t>
            </w:r>
          </w:p>
          <w:p w:rsidR="0064567A" w:rsidRDefault="0064567A" w:rsidP="0064567A">
            <w:pPr>
              <w:pStyle w:val="ListParagraph"/>
              <w:numPr>
                <w:ilvl w:val="0"/>
                <w:numId w:val="32"/>
              </w:numPr>
              <w:spacing w:before="240"/>
              <w:rPr>
                <w:bCs/>
                <w:sz w:val="20"/>
              </w:rPr>
            </w:pPr>
            <w:r>
              <w:rPr>
                <w:bCs/>
                <w:sz w:val="20"/>
              </w:rPr>
              <w:t xml:space="preserve">Julie to email committee and sponsorship paperwork.  Everyone should begin to work on sponsors for the tournament </w:t>
            </w:r>
          </w:p>
          <w:p w:rsidR="0064567A" w:rsidRDefault="00D555C8" w:rsidP="0064567A">
            <w:pPr>
              <w:pStyle w:val="ListParagraph"/>
              <w:numPr>
                <w:ilvl w:val="0"/>
                <w:numId w:val="32"/>
              </w:numPr>
              <w:spacing w:before="240"/>
              <w:rPr>
                <w:bCs/>
                <w:sz w:val="20"/>
              </w:rPr>
            </w:pPr>
            <w:r>
              <w:rPr>
                <w:bCs/>
                <w:sz w:val="20"/>
              </w:rPr>
              <w:t>Golfers/guest receive a 10% discount during the tournament for the East Villas</w:t>
            </w:r>
          </w:p>
          <w:p w:rsidR="00D555C8" w:rsidRPr="0064567A" w:rsidRDefault="00D555C8" w:rsidP="00D555C8">
            <w:pPr>
              <w:pStyle w:val="ListParagraph"/>
              <w:numPr>
                <w:ilvl w:val="0"/>
                <w:numId w:val="32"/>
              </w:numPr>
              <w:spacing w:before="240"/>
              <w:rPr>
                <w:bCs/>
                <w:sz w:val="20"/>
              </w:rPr>
            </w:pPr>
            <w:r>
              <w:rPr>
                <w:bCs/>
                <w:sz w:val="20"/>
              </w:rPr>
              <w:t xml:space="preserve">Madeline Gehrig &amp; TaCorey Campbell will coordinate Silent Auction </w:t>
            </w:r>
          </w:p>
        </w:tc>
      </w:tr>
      <w:tr w:rsidR="00CB70B4" w:rsidTr="00D555C8">
        <w:trPr>
          <w:trHeight w:val="427"/>
        </w:trPr>
        <w:tc>
          <w:tcPr>
            <w:tcW w:w="3649" w:type="dxa"/>
            <w:shd w:val="clear" w:color="auto" w:fill="auto"/>
          </w:tcPr>
          <w:p w:rsidR="00CB70B4" w:rsidRPr="00CC78B4" w:rsidRDefault="00C179E7" w:rsidP="00C179E7">
            <w:pPr>
              <w:rPr>
                <w:b/>
                <w:color w:val="403152" w:themeColor="accent4" w:themeShade="80"/>
                <w:sz w:val="20"/>
              </w:rPr>
            </w:pPr>
            <w:r w:rsidRPr="00CC78B4">
              <w:rPr>
                <w:b/>
                <w:color w:val="403152" w:themeColor="accent4" w:themeShade="80"/>
                <w:sz w:val="20"/>
              </w:rPr>
              <w:t xml:space="preserve">Old Business </w:t>
            </w:r>
          </w:p>
          <w:p w:rsidR="00C179E7" w:rsidRDefault="00C179E7" w:rsidP="00C179E7">
            <w:pPr>
              <w:rPr>
                <w:b/>
                <w:sz w:val="20"/>
              </w:rPr>
            </w:pPr>
          </w:p>
          <w:p w:rsidR="00C179E7" w:rsidRDefault="00C179E7" w:rsidP="00C179E7">
            <w:pPr>
              <w:rPr>
                <w:b/>
                <w:sz w:val="20"/>
              </w:rPr>
            </w:pPr>
          </w:p>
        </w:tc>
        <w:tc>
          <w:tcPr>
            <w:tcW w:w="10969" w:type="dxa"/>
            <w:shd w:val="clear" w:color="auto" w:fill="auto"/>
          </w:tcPr>
          <w:p w:rsidR="00D555C8" w:rsidRDefault="0064567A" w:rsidP="0064567A">
            <w:pPr>
              <w:pStyle w:val="ListParagraph"/>
              <w:numPr>
                <w:ilvl w:val="0"/>
                <w:numId w:val="33"/>
              </w:numPr>
              <w:rPr>
                <w:sz w:val="20"/>
              </w:rPr>
            </w:pPr>
            <w:r>
              <w:rPr>
                <w:sz w:val="20"/>
              </w:rPr>
              <w:t>Volunteers needed July 9</w:t>
            </w:r>
            <w:r w:rsidRPr="0064567A">
              <w:rPr>
                <w:sz w:val="20"/>
                <w:vertAlign w:val="superscript"/>
              </w:rPr>
              <w:t>th</w:t>
            </w:r>
            <w:r>
              <w:rPr>
                <w:sz w:val="20"/>
              </w:rPr>
              <w:t xml:space="preserve"> First Aid Station for water event at Brittlebank Park.  </w:t>
            </w:r>
            <w:r w:rsidR="00D555C8">
              <w:rPr>
                <w:sz w:val="20"/>
              </w:rPr>
              <w:t>Starts at 7 am.</w:t>
            </w:r>
          </w:p>
          <w:p w:rsidR="00D555C8" w:rsidRDefault="00D555C8" w:rsidP="0064567A">
            <w:pPr>
              <w:pStyle w:val="ListParagraph"/>
              <w:numPr>
                <w:ilvl w:val="0"/>
                <w:numId w:val="33"/>
              </w:numPr>
              <w:rPr>
                <w:sz w:val="20"/>
              </w:rPr>
            </w:pPr>
            <w:r>
              <w:rPr>
                <w:sz w:val="20"/>
              </w:rPr>
              <w:t>Laura to send out flyer/information to everyone</w:t>
            </w:r>
          </w:p>
          <w:p w:rsidR="00D555C8" w:rsidRDefault="00D555C8" w:rsidP="0064567A">
            <w:pPr>
              <w:pStyle w:val="ListParagraph"/>
              <w:numPr>
                <w:ilvl w:val="0"/>
                <w:numId w:val="33"/>
              </w:numPr>
              <w:rPr>
                <w:sz w:val="20"/>
              </w:rPr>
            </w:pPr>
            <w:r>
              <w:rPr>
                <w:sz w:val="20"/>
              </w:rPr>
              <w:t>Sonja Koehn volunteered to store first aid items</w:t>
            </w:r>
          </w:p>
          <w:p w:rsidR="006A48B0" w:rsidRPr="0064567A" w:rsidRDefault="0064567A" w:rsidP="0064567A">
            <w:pPr>
              <w:pStyle w:val="ListParagraph"/>
              <w:numPr>
                <w:ilvl w:val="0"/>
                <w:numId w:val="33"/>
              </w:numPr>
              <w:rPr>
                <w:sz w:val="20"/>
              </w:rPr>
            </w:pPr>
            <w:r>
              <w:rPr>
                <w:sz w:val="20"/>
              </w:rPr>
              <w:t>Contact Laura Gallagher or Brett Keisler</w:t>
            </w:r>
          </w:p>
        </w:tc>
      </w:tr>
      <w:tr w:rsidR="00C179E7" w:rsidTr="00D555C8">
        <w:trPr>
          <w:trHeight w:val="660"/>
        </w:trPr>
        <w:tc>
          <w:tcPr>
            <w:tcW w:w="3649" w:type="dxa"/>
            <w:shd w:val="clear" w:color="auto" w:fill="auto"/>
          </w:tcPr>
          <w:p w:rsidR="00C179E7" w:rsidRDefault="00C179E7" w:rsidP="00C179E7">
            <w:pPr>
              <w:rPr>
                <w:b/>
                <w:sz w:val="20"/>
              </w:rPr>
            </w:pPr>
            <w:r w:rsidRPr="00CC78B4">
              <w:rPr>
                <w:b/>
                <w:color w:val="403152" w:themeColor="accent4" w:themeShade="80"/>
                <w:sz w:val="20"/>
              </w:rPr>
              <w:t xml:space="preserve">New Business </w:t>
            </w:r>
          </w:p>
          <w:p w:rsidR="00C179E7" w:rsidRDefault="00C179E7" w:rsidP="00C179E7">
            <w:pPr>
              <w:rPr>
                <w:b/>
                <w:sz w:val="20"/>
              </w:rPr>
            </w:pPr>
          </w:p>
        </w:tc>
        <w:tc>
          <w:tcPr>
            <w:tcW w:w="10969" w:type="dxa"/>
            <w:shd w:val="clear" w:color="auto" w:fill="auto"/>
          </w:tcPr>
          <w:p w:rsidR="008F6F3A" w:rsidRPr="006A48B0" w:rsidRDefault="00D555C8" w:rsidP="00D555C8">
            <w:pPr>
              <w:rPr>
                <w:sz w:val="20"/>
              </w:rPr>
            </w:pPr>
            <w:r>
              <w:rPr>
                <w:sz w:val="20"/>
              </w:rPr>
              <w:t xml:space="preserve">Request for volunteer and nominations to fill President-Elect position for the remainder of this year.  If you are interested in serving in this position please contact Ellen Ruja.  A survey will be sent out for chapter vote.  </w:t>
            </w:r>
          </w:p>
        </w:tc>
      </w:tr>
      <w:tr w:rsidR="000F0A7B" w:rsidTr="00D555C8">
        <w:trPr>
          <w:trHeight w:val="739"/>
        </w:trPr>
        <w:tc>
          <w:tcPr>
            <w:tcW w:w="3649" w:type="dxa"/>
            <w:shd w:val="clear" w:color="auto" w:fill="auto"/>
          </w:tcPr>
          <w:p w:rsidR="000F0A7B" w:rsidRPr="00CC78B4" w:rsidRDefault="000F0A7B" w:rsidP="00C179E7">
            <w:pPr>
              <w:rPr>
                <w:b/>
                <w:color w:val="403152" w:themeColor="accent4" w:themeShade="80"/>
                <w:sz w:val="20"/>
              </w:rPr>
            </w:pPr>
            <w:r w:rsidRPr="00CC78B4">
              <w:rPr>
                <w:b/>
                <w:color w:val="403152" w:themeColor="accent4" w:themeShade="80"/>
                <w:sz w:val="20"/>
              </w:rPr>
              <w:t>Adjourn</w:t>
            </w:r>
          </w:p>
          <w:p w:rsidR="000F0A7B" w:rsidRPr="000644A6" w:rsidRDefault="000F0A7B" w:rsidP="00C179E7">
            <w:pPr>
              <w:rPr>
                <w:b/>
                <w:sz w:val="20"/>
              </w:rPr>
            </w:pPr>
          </w:p>
        </w:tc>
        <w:tc>
          <w:tcPr>
            <w:tcW w:w="10969" w:type="dxa"/>
            <w:shd w:val="clear" w:color="auto" w:fill="auto"/>
            <w:vAlign w:val="center"/>
          </w:tcPr>
          <w:p w:rsidR="00F95150" w:rsidRPr="00CC78B4" w:rsidRDefault="000F0A7B" w:rsidP="00C179E7">
            <w:pPr>
              <w:pStyle w:val="Header"/>
              <w:tabs>
                <w:tab w:val="clear" w:pos="4320"/>
                <w:tab w:val="clear" w:pos="8640"/>
              </w:tabs>
              <w:rPr>
                <w:rFonts w:asciiTheme="minorHAnsi" w:hAnsiTheme="minorHAnsi"/>
                <w:color w:val="403152" w:themeColor="accent4" w:themeShade="80"/>
                <w:sz w:val="22"/>
                <w:szCs w:val="22"/>
              </w:rPr>
            </w:pPr>
            <w:r w:rsidRPr="00CC78B4">
              <w:rPr>
                <w:rFonts w:asciiTheme="minorHAnsi" w:hAnsiTheme="minorHAnsi"/>
                <w:b/>
                <w:color w:val="403152" w:themeColor="accent4" w:themeShade="80"/>
                <w:sz w:val="22"/>
                <w:szCs w:val="22"/>
              </w:rPr>
              <w:t>Motion to Adjourn Meeting:</w:t>
            </w:r>
            <w:r w:rsidRPr="00CC78B4">
              <w:rPr>
                <w:rFonts w:asciiTheme="minorHAnsi" w:hAnsiTheme="minorHAnsi"/>
                <w:color w:val="403152" w:themeColor="accent4" w:themeShade="80"/>
                <w:sz w:val="22"/>
                <w:szCs w:val="22"/>
              </w:rPr>
              <w:t xml:space="preserve"> </w:t>
            </w:r>
            <w:r w:rsidR="00E764EC" w:rsidRPr="00CC78B4">
              <w:rPr>
                <w:rFonts w:asciiTheme="minorHAnsi" w:hAnsiTheme="minorHAnsi"/>
                <w:color w:val="403152" w:themeColor="accent4" w:themeShade="80"/>
                <w:sz w:val="22"/>
                <w:szCs w:val="22"/>
              </w:rPr>
              <w:t xml:space="preserve"> </w:t>
            </w:r>
            <w:r w:rsidR="00D555C8">
              <w:rPr>
                <w:rFonts w:asciiTheme="minorHAnsi" w:hAnsiTheme="minorHAnsi"/>
                <w:color w:val="403152" w:themeColor="accent4" w:themeShade="80"/>
                <w:sz w:val="22"/>
                <w:szCs w:val="22"/>
              </w:rPr>
              <w:t>Brett Keisler</w:t>
            </w:r>
          </w:p>
          <w:p w:rsidR="000F0A7B" w:rsidRPr="00CC78B4" w:rsidRDefault="000F0A7B" w:rsidP="00C179E7">
            <w:pPr>
              <w:pStyle w:val="Header"/>
              <w:tabs>
                <w:tab w:val="clear" w:pos="4320"/>
                <w:tab w:val="clear" w:pos="8640"/>
              </w:tabs>
              <w:rPr>
                <w:rFonts w:asciiTheme="minorHAnsi" w:hAnsiTheme="minorHAnsi"/>
                <w:color w:val="403152" w:themeColor="accent4" w:themeShade="80"/>
                <w:sz w:val="22"/>
                <w:szCs w:val="22"/>
              </w:rPr>
            </w:pPr>
            <w:r w:rsidRPr="00CC78B4">
              <w:rPr>
                <w:rFonts w:asciiTheme="minorHAnsi" w:hAnsiTheme="minorHAnsi"/>
                <w:b/>
                <w:color w:val="403152" w:themeColor="accent4" w:themeShade="80"/>
                <w:sz w:val="22"/>
                <w:szCs w:val="22"/>
              </w:rPr>
              <w:t>Second:</w:t>
            </w:r>
            <w:r w:rsidRPr="00CC78B4">
              <w:rPr>
                <w:rFonts w:asciiTheme="minorHAnsi" w:hAnsiTheme="minorHAnsi"/>
                <w:color w:val="403152" w:themeColor="accent4" w:themeShade="80"/>
                <w:sz w:val="22"/>
                <w:szCs w:val="22"/>
              </w:rPr>
              <w:t xml:space="preserve">  </w:t>
            </w:r>
            <w:r w:rsidR="00D555C8">
              <w:rPr>
                <w:rFonts w:asciiTheme="minorHAnsi" w:hAnsiTheme="minorHAnsi"/>
                <w:color w:val="403152" w:themeColor="accent4" w:themeShade="80"/>
                <w:sz w:val="22"/>
                <w:szCs w:val="22"/>
              </w:rPr>
              <w:t>Amy Riddle</w:t>
            </w:r>
          </w:p>
          <w:p w:rsidR="000F0A7B" w:rsidRPr="005C79BB" w:rsidRDefault="00CC78B4" w:rsidP="001437F4">
            <w:pPr>
              <w:pStyle w:val="Header"/>
              <w:tabs>
                <w:tab w:val="clear" w:pos="4320"/>
                <w:tab w:val="clear" w:pos="8640"/>
              </w:tabs>
              <w:rPr>
                <w:rFonts w:asciiTheme="minorHAnsi" w:hAnsiTheme="minorHAnsi"/>
                <w:b/>
                <w:sz w:val="20"/>
              </w:rPr>
            </w:pPr>
            <w:r>
              <w:rPr>
                <w:rFonts w:asciiTheme="minorHAnsi" w:hAnsiTheme="minorHAnsi"/>
                <w:b/>
                <w:color w:val="403152" w:themeColor="accent4" w:themeShade="80"/>
                <w:sz w:val="22"/>
                <w:szCs w:val="22"/>
              </w:rPr>
              <w:t>Adjournment Time:</w:t>
            </w:r>
            <w:r w:rsidR="00E764EC" w:rsidRPr="00CC78B4">
              <w:rPr>
                <w:rFonts w:asciiTheme="minorHAnsi" w:hAnsiTheme="minorHAnsi"/>
                <w:b/>
                <w:color w:val="403152" w:themeColor="accent4" w:themeShade="80"/>
                <w:sz w:val="22"/>
                <w:szCs w:val="22"/>
              </w:rPr>
              <w:t xml:space="preserve"> </w:t>
            </w:r>
          </w:p>
        </w:tc>
      </w:tr>
      <w:tr w:rsidR="000F0A7B" w:rsidTr="00D555C8">
        <w:trPr>
          <w:trHeight w:val="359"/>
        </w:trPr>
        <w:tc>
          <w:tcPr>
            <w:tcW w:w="3649" w:type="dxa"/>
            <w:shd w:val="clear" w:color="auto" w:fill="auto"/>
          </w:tcPr>
          <w:p w:rsidR="000F0A7B" w:rsidRPr="00CC78B4" w:rsidRDefault="000F0A7B" w:rsidP="00C179E7">
            <w:pPr>
              <w:rPr>
                <w:b/>
                <w:color w:val="403152" w:themeColor="accent4" w:themeShade="80"/>
                <w:sz w:val="20"/>
              </w:rPr>
            </w:pPr>
            <w:r w:rsidRPr="00CC78B4">
              <w:rPr>
                <w:b/>
                <w:color w:val="403152" w:themeColor="accent4" w:themeShade="80"/>
                <w:sz w:val="20"/>
              </w:rPr>
              <w:t>Next Meeting</w:t>
            </w:r>
          </w:p>
          <w:p w:rsidR="000F0A7B" w:rsidRPr="000644A6" w:rsidRDefault="000F0A7B" w:rsidP="00C179E7">
            <w:pPr>
              <w:rPr>
                <w:b/>
                <w:sz w:val="20"/>
              </w:rPr>
            </w:pPr>
          </w:p>
        </w:tc>
        <w:tc>
          <w:tcPr>
            <w:tcW w:w="10969" w:type="dxa"/>
            <w:shd w:val="clear" w:color="auto" w:fill="auto"/>
            <w:vAlign w:val="center"/>
          </w:tcPr>
          <w:p w:rsidR="00AA0C44" w:rsidRPr="00D86785" w:rsidRDefault="001658EB" w:rsidP="00C179E7">
            <w:pPr>
              <w:pStyle w:val="Header"/>
              <w:tabs>
                <w:tab w:val="clear" w:pos="4320"/>
                <w:tab w:val="clear" w:pos="8640"/>
              </w:tabs>
              <w:rPr>
                <w:rFonts w:asciiTheme="minorHAnsi" w:hAnsiTheme="minorHAnsi"/>
                <w:color w:val="403152" w:themeColor="accent4" w:themeShade="80"/>
                <w:sz w:val="22"/>
                <w:szCs w:val="22"/>
              </w:rPr>
            </w:pPr>
            <w:r>
              <w:rPr>
                <w:rFonts w:asciiTheme="minorHAnsi" w:hAnsiTheme="minorHAnsi"/>
                <w:color w:val="403152" w:themeColor="accent4" w:themeShade="80"/>
                <w:sz w:val="22"/>
                <w:szCs w:val="22"/>
              </w:rPr>
              <w:t xml:space="preserve">Thursday </w:t>
            </w:r>
            <w:r w:rsidR="004E37A8" w:rsidRPr="00D86785">
              <w:rPr>
                <w:rFonts w:asciiTheme="minorHAnsi" w:hAnsiTheme="minorHAnsi"/>
                <w:color w:val="403152" w:themeColor="accent4" w:themeShade="80"/>
                <w:sz w:val="22"/>
                <w:szCs w:val="22"/>
              </w:rPr>
              <w:t xml:space="preserve"> </w:t>
            </w:r>
            <w:r w:rsidR="001437F4">
              <w:rPr>
                <w:rFonts w:asciiTheme="minorHAnsi" w:hAnsiTheme="minorHAnsi"/>
                <w:color w:val="403152" w:themeColor="accent4" w:themeShade="80"/>
                <w:sz w:val="22"/>
                <w:szCs w:val="22"/>
              </w:rPr>
              <w:t>August 11</w:t>
            </w:r>
            <w:r w:rsidR="001437F4" w:rsidRPr="001437F4">
              <w:rPr>
                <w:rFonts w:asciiTheme="minorHAnsi" w:hAnsiTheme="minorHAnsi"/>
                <w:color w:val="403152" w:themeColor="accent4" w:themeShade="80"/>
                <w:sz w:val="22"/>
                <w:szCs w:val="22"/>
                <w:vertAlign w:val="superscript"/>
              </w:rPr>
              <w:t>th</w:t>
            </w:r>
            <w:r w:rsidR="001437F4">
              <w:rPr>
                <w:rFonts w:asciiTheme="minorHAnsi" w:hAnsiTheme="minorHAnsi"/>
                <w:color w:val="403152" w:themeColor="accent4" w:themeShade="80"/>
                <w:sz w:val="22"/>
                <w:szCs w:val="22"/>
              </w:rPr>
              <w:t>,</w:t>
            </w:r>
            <w:r w:rsidR="006A48B0">
              <w:rPr>
                <w:rFonts w:asciiTheme="minorHAnsi" w:hAnsiTheme="minorHAnsi"/>
                <w:color w:val="403152" w:themeColor="accent4" w:themeShade="80"/>
                <w:sz w:val="22"/>
                <w:szCs w:val="22"/>
              </w:rPr>
              <w:t xml:space="preserve"> </w:t>
            </w:r>
            <w:r w:rsidR="00F95150" w:rsidRPr="00D86785">
              <w:rPr>
                <w:rFonts w:asciiTheme="minorHAnsi" w:hAnsiTheme="minorHAnsi"/>
                <w:color w:val="403152" w:themeColor="accent4" w:themeShade="80"/>
                <w:sz w:val="22"/>
                <w:szCs w:val="22"/>
              </w:rPr>
              <w:t xml:space="preserve"> 2016  </w:t>
            </w:r>
          </w:p>
          <w:p w:rsidR="000F0A7B" w:rsidRPr="00375D51" w:rsidRDefault="004E37A8" w:rsidP="001437F4">
            <w:pPr>
              <w:pStyle w:val="Header"/>
              <w:tabs>
                <w:tab w:val="clear" w:pos="4320"/>
                <w:tab w:val="clear" w:pos="8640"/>
              </w:tabs>
              <w:rPr>
                <w:rFonts w:asciiTheme="minorHAnsi" w:hAnsiTheme="minorHAnsi"/>
                <w:sz w:val="22"/>
                <w:szCs w:val="22"/>
              </w:rPr>
            </w:pPr>
            <w:r w:rsidRPr="00D86785">
              <w:rPr>
                <w:rFonts w:asciiTheme="minorHAnsi" w:hAnsiTheme="minorHAnsi"/>
                <w:color w:val="403152" w:themeColor="accent4" w:themeShade="80"/>
                <w:sz w:val="22"/>
                <w:szCs w:val="22"/>
              </w:rPr>
              <w:t xml:space="preserve">Location: </w:t>
            </w:r>
            <w:r w:rsidR="006A48B0">
              <w:rPr>
                <w:rFonts w:asciiTheme="minorHAnsi" w:hAnsiTheme="minorHAnsi"/>
                <w:color w:val="403152" w:themeColor="accent4" w:themeShade="80"/>
                <w:sz w:val="22"/>
                <w:szCs w:val="22"/>
              </w:rPr>
              <w:t xml:space="preserve"> </w:t>
            </w:r>
            <w:r w:rsidR="001437F4">
              <w:rPr>
                <w:rFonts w:asciiTheme="minorHAnsi" w:hAnsiTheme="minorHAnsi"/>
                <w:color w:val="403152" w:themeColor="accent4" w:themeShade="80"/>
                <w:sz w:val="22"/>
                <w:szCs w:val="22"/>
              </w:rPr>
              <w:t>TBD</w:t>
            </w:r>
          </w:p>
        </w:tc>
      </w:tr>
    </w:tbl>
    <w:p w:rsidR="0052778B" w:rsidRPr="001407C4" w:rsidRDefault="0052778B" w:rsidP="001407C4">
      <w:pPr>
        <w:rPr>
          <w:i/>
        </w:rPr>
      </w:pPr>
    </w:p>
    <w:p w:rsidR="001407C4" w:rsidRPr="001407C4" w:rsidRDefault="001407C4" w:rsidP="001407C4"/>
    <w:sectPr w:rsidR="001407C4" w:rsidRPr="001407C4" w:rsidSect="00C179E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C9" w:rsidRDefault="00DF75C9" w:rsidP="00DF75C9">
      <w:pPr>
        <w:spacing w:after="0"/>
      </w:pPr>
      <w:r>
        <w:separator/>
      </w:r>
    </w:p>
  </w:endnote>
  <w:endnote w:type="continuationSeparator" w:id="0">
    <w:p w:rsidR="00DF75C9" w:rsidRDefault="00DF75C9" w:rsidP="00DF7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C9" w:rsidRDefault="00DF75C9" w:rsidP="00DF75C9">
      <w:pPr>
        <w:spacing w:after="0"/>
      </w:pPr>
      <w:r>
        <w:separator/>
      </w:r>
    </w:p>
  </w:footnote>
  <w:footnote w:type="continuationSeparator" w:id="0">
    <w:p w:rsidR="00DF75C9" w:rsidRDefault="00DF75C9" w:rsidP="00DF75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ED" w:rsidRDefault="00894831" w:rsidP="00894831">
    <w:pPr>
      <w:pStyle w:val="Header"/>
      <w:jc w:val="right"/>
      <w:rPr>
        <w:b/>
        <w:color w:val="5F497A" w:themeColor="accent4" w:themeShade="BF"/>
        <w:sz w:val="28"/>
        <w:szCs w:val="28"/>
      </w:rPr>
    </w:pPr>
    <w:r>
      <w:rPr>
        <w:rFonts w:ascii="Cambria" w:hAnsi="Cambria"/>
        <w:noProof/>
        <w:sz w:val="28"/>
        <w:szCs w:val="28"/>
      </w:rPr>
      <w:drawing>
        <wp:anchor distT="0" distB="0" distL="114300" distR="114300" simplePos="0" relativeHeight="251657216" behindDoc="0" locked="0" layoutInCell="1" allowOverlap="1" wp14:anchorId="2B8DA245" wp14:editId="7396F1BA">
          <wp:simplePos x="0" y="0"/>
          <wp:positionH relativeFrom="margin">
            <wp:posOffset>-119380</wp:posOffset>
          </wp:positionH>
          <wp:positionV relativeFrom="margin">
            <wp:posOffset>-688975</wp:posOffset>
          </wp:positionV>
          <wp:extent cx="1214755" cy="636270"/>
          <wp:effectExtent l="0" t="0" r="4445" b="0"/>
          <wp:wrapSquare wrapText="bothSides"/>
          <wp:docPr id="1" name="Picture 0" descr="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jpg"/>
                  <pic:cNvPicPr/>
                </pic:nvPicPr>
                <pic:blipFill>
                  <a:blip r:embed="rId1">
                    <a:extLst>
                      <a:ext uri="{28A0092B-C50C-407E-A947-70E740481C1C}">
                        <a14:useLocalDpi xmlns:a14="http://schemas.microsoft.com/office/drawing/2010/main" val="0"/>
                      </a:ext>
                    </a:extLst>
                  </a:blip>
                  <a:stretch>
                    <a:fillRect/>
                  </a:stretch>
                </pic:blipFill>
                <pic:spPr>
                  <a:xfrm>
                    <a:off x="0" y="0"/>
                    <a:ext cx="1214755" cy="636270"/>
                  </a:xfrm>
                  <a:prstGeom prst="rect">
                    <a:avLst/>
                  </a:prstGeom>
                </pic:spPr>
              </pic:pic>
            </a:graphicData>
          </a:graphic>
          <wp14:sizeRelH relativeFrom="margin">
            <wp14:pctWidth>0</wp14:pctWidth>
          </wp14:sizeRelH>
          <wp14:sizeRelV relativeFrom="margin">
            <wp14:pctHeight>0</wp14:pctHeight>
          </wp14:sizeRelV>
        </wp:anchor>
      </w:drawing>
    </w:r>
    <w:r w:rsidRPr="004E08ED">
      <w:rPr>
        <w:b/>
        <w:color w:val="5F497A" w:themeColor="accent4" w:themeShade="BF"/>
        <w:sz w:val="28"/>
        <w:szCs w:val="28"/>
      </w:rPr>
      <w:t>Minutes of Meeting</w:t>
    </w:r>
  </w:p>
  <w:p w:rsidR="00C179E7" w:rsidRPr="00894831" w:rsidRDefault="00C179E7" w:rsidP="0089483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22" w:rsidRDefault="00A82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0D"/>
    <w:multiLevelType w:val="hybridMultilevel"/>
    <w:tmpl w:val="0D16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91971"/>
    <w:multiLevelType w:val="hybridMultilevel"/>
    <w:tmpl w:val="6642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02378"/>
    <w:multiLevelType w:val="hybridMultilevel"/>
    <w:tmpl w:val="D302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1200E9"/>
    <w:multiLevelType w:val="hybridMultilevel"/>
    <w:tmpl w:val="4010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43867"/>
    <w:multiLevelType w:val="hybridMultilevel"/>
    <w:tmpl w:val="1AF8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935AB2"/>
    <w:multiLevelType w:val="hybridMultilevel"/>
    <w:tmpl w:val="4AA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651DD"/>
    <w:multiLevelType w:val="hybridMultilevel"/>
    <w:tmpl w:val="C62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0D30"/>
    <w:multiLevelType w:val="hybridMultilevel"/>
    <w:tmpl w:val="72C6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C70E3F"/>
    <w:multiLevelType w:val="hybridMultilevel"/>
    <w:tmpl w:val="65F60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380F6D"/>
    <w:multiLevelType w:val="hybridMultilevel"/>
    <w:tmpl w:val="F4A0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566D5"/>
    <w:multiLevelType w:val="hybridMultilevel"/>
    <w:tmpl w:val="ABD69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AC0D97"/>
    <w:multiLevelType w:val="hybridMultilevel"/>
    <w:tmpl w:val="3230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181965"/>
    <w:multiLevelType w:val="hybridMultilevel"/>
    <w:tmpl w:val="D05A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966B59"/>
    <w:multiLevelType w:val="hybridMultilevel"/>
    <w:tmpl w:val="FF16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4C2E15"/>
    <w:multiLevelType w:val="hybridMultilevel"/>
    <w:tmpl w:val="36A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55B23"/>
    <w:multiLevelType w:val="hybridMultilevel"/>
    <w:tmpl w:val="A8D8E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305A7F"/>
    <w:multiLevelType w:val="hybridMultilevel"/>
    <w:tmpl w:val="89367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8253D0"/>
    <w:multiLevelType w:val="hybridMultilevel"/>
    <w:tmpl w:val="3ADC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CB1360"/>
    <w:multiLevelType w:val="hybridMultilevel"/>
    <w:tmpl w:val="E92CF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5A3E15"/>
    <w:multiLevelType w:val="hybridMultilevel"/>
    <w:tmpl w:val="C10E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603D98"/>
    <w:multiLevelType w:val="hybridMultilevel"/>
    <w:tmpl w:val="86B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A6971"/>
    <w:multiLevelType w:val="hybridMultilevel"/>
    <w:tmpl w:val="C7A21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4A796F"/>
    <w:multiLevelType w:val="hybridMultilevel"/>
    <w:tmpl w:val="D8D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F6180"/>
    <w:multiLevelType w:val="hybridMultilevel"/>
    <w:tmpl w:val="5DD2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2F4399"/>
    <w:multiLevelType w:val="hybridMultilevel"/>
    <w:tmpl w:val="330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12F7A"/>
    <w:multiLevelType w:val="hybridMultilevel"/>
    <w:tmpl w:val="19A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B35D8"/>
    <w:multiLevelType w:val="hybridMultilevel"/>
    <w:tmpl w:val="A8DC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F351F4"/>
    <w:multiLevelType w:val="hybridMultilevel"/>
    <w:tmpl w:val="81CCF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FB0463"/>
    <w:multiLevelType w:val="hybridMultilevel"/>
    <w:tmpl w:val="E0B03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7B77A0"/>
    <w:multiLevelType w:val="hybridMultilevel"/>
    <w:tmpl w:val="13D4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08623B"/>
    <w:multiLevelType w:val="hybridMultilevel"/>
    <w:tmpl w:val="5AA83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706CC7"/>
    <w:multiLevelType w:val="hybridMultilevel"/>
    <w:tmpl w:val="25B04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F55DFC"/>
    <w:multiLevelType w:val="hybridMultilevel"/>
    <w:tmpl w:val="80A2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1"/>
  </w:num>
  <w:num w:numId="4">
    <w:abstractNumId w:val="4"/>
  </w:num>
  <w:num w:numId="5">
    <w:abstractNumId w:val="32"/>
  </w:num>
  <w:num w:numId="6">
    <w:abstractNumId w:val="7"/>
  </w:num>
  <w:num w:numId="7">
    <w:abstractNumId w:val="21"/>
  </w:num>
  <w:num w:numId="8">
    <w:abstractNumId w:val="27"/>
  </w:num>
  <w:num w:numId="9">
    <w:abstractNumId w:val="12"/>
  </w:num>
  <w:num w:numId="10">
    <w:abstractNumId w:val="10"/>
  </w:num>
  <w:num w:numId="11">
    <w:abstractNumId w:val="19"/>
  </w:num>
  <w:num w:numId="12">
    <w:abstractNumId w:val="3"/>
  </w:num>
  <w:num w:numId="13">
    <w:abstractNumId w:val="15"/>
  </w:num>
  <w:num w:numId="14">
    <w:abstractNumId w:val="11"/>
  </w:num>
  <w:num w:numId="15">
    <w:abstractNumId w:val="30"/>
  </w:num>
  <w:num w:numId="16">
    <w:abstractNumId w:val="16"/>
  </w:num>
  <w:num w:numId="17">
    <w:abstractNumId w:val="9"/>
  </w:num>
  <w:num w:numId="18">
    <w:abstractNumId w:val="18"/>
  </w:num>
  <w:num w:numId="19">
    <w:abstractNumId w:val="0"/>
  </w:num>
  <w:num w:numId="20">
    <w:abstractNumId w:val="5"/>
  </w:num>
  <w:num w:numId="21">
    <w:abstractNumId w:val="25"/>
  </w:num>
  <w:num w:numId="22">
    <w:abstractNumId w:val="2"/>
  </w:num>
  <w:num w:numId="23">
    <w:abstractNumId w:val="23"/>
  </w:num>
  <w:num w:numId="24">
    <w:abstractNumId w:val="24"/>
  </w:num>
  <w:num w:numId="25">
    <w:abstractNumId w:val="14"/>
  </w:num>
  <w:num w:numId="26">
    <w:abstractNumId w:val="22"/>
  </w:num>
  <w:num w:numId="27">
    <w:abstractNumId w:val="20"/>
  </w:num>
  <w:num w:numId="28">
    <w:abstractNumId w:val="28"/>
  </w:num>
  <w:num w:numId="29">
    <w:abstractNumId w:val="8"/>
  </w:num>
  <w:num w:numId="30">
    <w:abstractNumId w:val="29"/>
  </w:num>
  <w:num w:numId="31">
    <w:abstractNumId w:val="17"/>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C4"/>
    <w:rsid w:val="00046293"/>
    <w:rsid w:val="0005088E"/>
    <w:rsid w:val="00051C42"/>
    <w:rsid w:val="00055E81"/>
    <w:rsid w:val="00060485"/>
    <w:rsid w:val="00067C4B"/>
    <w:rsid w:val="0007751E"/>
    <w:rsid w:val="00084725"/>
    <w:rsid w:val="00091A42"/>
    <w:rsid w:val="000B24C0"/>
    <w:rsid w:val="000B42BE"/>
    <w:rsid w:val="000C6143"/>
    <w:rsid w:val="000D006C"/>
    <w:rsid w:val="000F0A7B"/>
    <w:rsid w:val="000F356A"/>
    <w:rsid w:val="00123C29"/>
    <w:rsid w:val="00131CD6"/>
    <w:rsid w:val="001407C4"/>
    <w:rsid w:val="001437F4"/>
    <w:rsid w:val="001658EB"/>
    <w:rsid w:val="001A1264"/>
    <w:rsid w:val="001C7C88"/>
    <w:rsid w:val="00204C1D"/>
    <w:rsid w:val="00215C57"/>
    <w:rsid w:val="0022096B"/>
    <w:rsid w:val="00220AF9"/>
    <w:rsid w:val="00222E68"/>
    <w:rsid w:val="002A12E3"/>
    <w:rsid w:val="003248AD"/>
    <w:rsid w:val="003A55E1"/>
    <w:rsid w:val="003B7573"/>
    <w:rsid w:val="003C7AD5"/>
    <w:rsid w:val="003D5C67"/>
    <w:rsid w:val="00432B55"/>
    <w:rsid w:val="00460A63"/>
    <w:rsid w:val="004643D3"/>
    <w:rsid w:val="004769A5"/>
    <w:rsid w:val="004E08ED"/>
    <w:rsid w:val="004E37A8"/>
    <w:rsid w:val="004E4C5B"/>
    <w:rsid w:val="004E5C08"/>
    <w:rsid w:val="004F5858"/>
    <w:rsid w:val="0052778B"/>
    <w:rsid w:val="00550142"/>
    <w:rsid w:val="0057117B"/>
    <w:rsid w:val="005835DD"/>
    <w:rsid w:val="005A6EC4"/>
    <w:rsid w:val="005A757F"/>
    <w:rsid w:val="005B0133"/>
    <w:rsid w:val="005B521B"/>
    <w:rsid w:val="005C79BB"/>
    <w:rsid w:val="0064567A"/>
    <w:rsid w:val="006A48B0"/>
    <w:rsid w:val="006A4AE4"/>
    <w:rsid w:val="006A50A2"/>
    <w:rsid w:val="006B5BA0"/>
    <w:rsid w:val="007002FD"/>
    <w:rsid w:val="00733658"/>
    <w:rsid w:val="0077741B"/>
    <w:rsid w:val="00786568"/>
    <w:rsid w:val="007A58A2"/>
    <w:rsid w:val="007B0953"/>
    <w:rsid w:val="007B30DC"/>
    <w:rsid w:val="007C418F"/>
    <w:rsid w:val="007C4E64"/>
    <w:rsid w:val="007E370A"/>
    <w:rsid w:val="007F378B"/>
    <w:rsid w:val="0083158B"/>
    <w:rsid w:val="00833429"/>
    <w:rsid w:val="008825D7"/>
    <w:rsid w:val="00891130"/>
    <w:rsid w:val="00894831"/>
    <w:rsid w:val="008953DB"/>
    <w:rsid w:val="008D141E"/>
    <w:rsid w:val="008F6F3A"/>
    <w:rsid w:val="00900A6E"/>
    <w:rsid w:val="009076A3"/>
    <w:rsid w:val="009101E6"/>
    <w:rsid w:val="00927522"/>
    <w:rsid w:val="009631CF"/>
    <w:rsid w:val="00985F67"/>
    <w:rsid w:val="009C2F54"/>
    <w:rsid w:val="009D1A98"/>
    <w:rsid w:val="009D426A"/>
    <w:rsid w:val="00A15BEF"/>
    <w:rsid w:val="00A17023"/>
    <w:rsid w:val="00A82822"/>
    <w:rsid w:val="00A90D73"/>
    <w:rsid w:val="00A93D22"/>
    <w:rsid w:val="00AA0C44"/>
    <w:rsid w:val="00AC5487"/>
    <w:rsid w:val="00AE2B68"/>
    <w:rsid w:val="00B00E8C"/>
    <w:rsid w:val="00B023B2"/>
    <w:rsid w:val="00B12DE7"/>
    <w:rsid w:val="00B15512"/>
    <w:rsid w:val="00B52401"/>
    <w:rsid w:val="00B54724"/>
    <w:rsid w:val="00B72339"/>
    <w:rsid w:val="00BC64E7"/>
    <w:rsid w:val="00BE78DF"/>
    <w:rsid w:val="00C15999"/>
    <w:rsid w:val="00C179E7"/>
    <w:rsid w:val="00C23895"/>
    <w:rsid w:val="00C326B0"/>
    <w:rsid w:val="00C52866"/>
    <w:rsid w:val="00C52A4C"/>
    <w:rsid w:val="00C546D7"/>
    <w:rsid w:val="00CB70B4"/>
    <w:rsid w:val="00CC78B4"/>
    <w:rsid w:val="00D0450A"/>
    <w:rsid w:val="00D14648"/>
    <w:rsid w:val="00D4422E"/>
    <w:rsid w:val="00D555C8"/>
    <w:rsid w:val="00D86785"/>
    <w:rsid w:val="00DF75C9"/>
    <w:rsid w:val="00E13035"/>
    <w:rsid w:val="00E21B1B"/>
    <w:rsid w:val="00E410AA"/>
    <w:rsid w:val="00E550DD"/>
    <w:rsid w:val="00E56919"/>
    <w:rsid w:val="00E701F3"/>
    <w:rsid w:val="00E713F0"/>
    <w:rsid w:val="00E764EC"/>
    <w:rsid w:val="00F55A02"/>
    <w:rsid w:val="00F95150"/>
    <w:rsid w:val="00FD134D"/>
    <w:rsid w:val="00FE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 w:type="character" w:styleId="Hyperlink">
    <w:name w:val="Hyperlink"/>
    <w:basedOn w:val="DefaultParagraphFont"/>
    <w:uiPriority w:val="99"/>
    <w:unhideWhenUsed/>
    <w:rsid w:val="00046293"/>
    <w:rPr>
      <w:color w:val="0000FF" w:themeColor="hyperlink"/>
      <w:u w:val="single"/>
    </w:rPr>
  </w:style>
  <w:style w:type="paragraph" w:styleId="BalloonText">
    <w:name w:val="Balloon Text"/>
    <w:basedOn w:val="Normal"/>
    <w:link w:val="BalloonTextChar"/>
    <w:uiPriority w:val="99"/>
    <w:semiHidden/>
    <w:unhideWhenUsed/>
    <w:rsid w:val="004E08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C4"/>
    <w:pPr>
      <w:tabs>
        <w:tab w:val="center" w:pos="4320"/>
        <w:tab w:val="right" w:pos="8640"/>
      </w:tabs>
      <w:spacing w:after="0"/>
    </w:pPr>
    <w:rPr>
      <w:rFonts w:ascii="CG Times (WN)" w:eastAsia="Times New Roman" w:hAnsi="CG Times (WN)" w:cs="Times New Roman"/>
      <w:sz w:val="24"/>
      <w:szCs w:val="20"/>
    </w:rPr>
  </w:style>
  <w:style w:type="character" w:customStyle="1" w:styleId="HeaderChar">
    <w:name w:val="Header Char"/>
    <w:basedOn w:val="DefaultParagraphFont"/>
    <w:link w:val="Header"/>
    <w:uiPriority w:val="99"/>
    <w:rsid w:val="001407C4"/>
    <w:rPr>
      <w:rFonts w:ascii="CG Times (WN)" w:eastAsia="Times New Roman" w:hAnsi="CG Times (WN)" w:cs="Times New Roman"/>
      <w:sz w:val="24"/>
      <w:szCs w:val="20"/>
    </w:rPr>
  </w:style>
  <w:style w:type="table" w:styleId="TableGrid">
    <w:name w:val="Table Grid"/>
    <w:basedOn w:val="TableNormal"/>
    <w:uiPriority w:val="59"/>
    <w:rsid w:val="001407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7C4"/>
    <w:pPr>
      <w:spacing w:after="0"/>
      <w:ind w:left="720"/>
      <w:contextualSpacing/>
    </w:pPr>
    <w:rPr>
      <w:rFonts w:ascii="CG Times (WN)" w:eastAsia="Times New Roman" w:hAnsi="CG Times (WN)" w:cs="Times New Roman"/>
      <w:sz w:val="24"/>
      <w:szCs w:val="20"/>
    </w:rPr>
  </w:style>
  <w:style w:type="paragraph" w:styleId="Footer">
    <w:name w:val="footer"/>
    <w:basedOn w:val="Normal"/>
    <w:link w:val="FooterChar"/>
    <w:uiPriority w:val="99"/>
    <w:unhideWhenUsed/>
    <w:rsid w:val="00DF75C9"/>
    <w:pPr>
      <w:tabs>
        <w:tab w:val="center" w:pos="4680"/>
        <w:tab w:val="right" w:pos="9360"/>
      </w:tabs>
      <w:spacing w:after="0"/>
    </w:pPr>
  </w:style>
  <w:style w:type="character" w:customStyle="1" w:styleId="FooterChar">
    <w:name w:val="Footer Char"/>
    <w:basedOn w:val="DefaultParagraphFont"/>
    <w:link w:val="Footer"/>
    <w:uiPriority w:val="99"/>
    <w:rsid w:val="00DF75C9"/>
  </w:style>
  <w:style w:type="character" w:styleId="Hyperlink">
    <w:name w:val="Hyperlink"/>
    <w:basedOn w:val="DefaultParagraphFont"/>
    <w:uiPriority w:val="99"/>
    <w:unhideWhenUsed/>
    <w:rsid w:val="00046293"/>
    <w:rPr>
      <w:color w:val="0000FF" w:themeColor="hyperlink"/>
      <w:u w:val="single"/>
    </w:rPr>
  </w:style>
  <w:style w:type="paragraph" w:styleId="BalloonText">
    <w:name w:val="Balloon Text"/>
    <w:basedOn w:val="Normal"/>
    <w:link w:val="BalloonTextChar"/>
    <w:uiPriority w:val="99"/>
    <w:semiHidden/>
    <w:unhideWhenUsed/>
    <w:rsid w:val="004E08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A6D1-80A5-46E7-BB54-10542551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2016-05-11T19:10:00Z</cp:lastPrinted>
  <dcterms:created xsi:type="dcterms:W3CDTF">2016-07-08T13:33:00Z</dcterms:created>
  <dcterms:modified xsi:type="dcterms:W3CDTF">2016-07-08T13:33:00Z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2072577532</vt:i4>
  </property>
  <property fmtid="{D5CDD505-2E9C-101B-9397-08002B2CF9AE}" pid="3" name="_NewReviewCycle">
    <vt:lpwstr/>
  </property>
  <property fmtid="{D5CDD505-2E9C-101B-9397-08002B2CF9AE}" pid="4" name="_EmailSubject">
    <vt:lpwstr>LCENA 2016 Meeting Minutes for Website</vt:lpwstr>
  </property>
  <property fmtid="{D5CDD505-2E9C-101B-9397-08002B2CF9AE}" pid="5" name="_AuthorEmail">
    <vt:lpwstr>millsma@musc.edu</vt:lpwstr>
  </property>
  <property fmtid="{D5CDD505-2E9C-101B-9397-08002B2CF9AE}" pid="6" name="_AuthorEmailDisplayName">
    <vt:lpwstr>Gehrig, Madeline Gallagher</vt:lpwstr>
  </property>
  <property fmtid="{D5CDD505-2E9C-101B-9397-08002B2CF9AE}" pid="7" name="_PreviousAdHocReviewCycleID">
    <vt:i4>-1086972412</vt:i4>
  </property>
</Properties>
</file>