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Minutes of Meeting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Date/Time:</w:t>
      </w:r>
      <w:r>
        <w:rPr>
          <w:rtl w:val="0"/>
        </w:rPr>
        <w:t xml:space="preserve">  11/13/2015 </w:t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Group:</w:t>
      </w:r>
      <w:r>
        <w:rPr>
          <w:rtl w:val="0"/>
          <w:lang w:val="de-DE"/>
        </w:rPr>
        <w:t xml:space="preserve">  SCENA</w:t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Chair:</w:t>
      </w:r>
      <w:r>
        <w:rPr>
          <w:rtl w:val="0"/>
          <w:lang w:val="en-US"/>
        </w:rPr>
        <w:t xml:space="preserve">  Patricia Griffith, BSN, RN, CEN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Location: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Kiawah Golf Resort </w:t>
      </w:r>
      <w:r>
        <w:rPr>
          <w:rtl w:val="0"/>
          <w:lang w:val="ru-RU"/>
        </w:rPr>
        <w:tab/>
        <w:tab/>
        <w:tab/>
        <w:tab/>
        <w:t xml:space="preserve">  </w:t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Recorder: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Gina Carbino, BSN, RN, CEN, CPEN, SANE-A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Start Time: </w:t>
      </w:r>
      <w:r>
        <w:rPr>
          <w:rtl w:val="0"/>
          <w:lang w:val="en-US"/>
        </w:rPr>
        <w:t xml:space="preserve">6pm called to order </w:t>
      </w:r>
    </w:p>
    <w:p>
      <w:pPr>
        <w:pStyle w:val="Body"/>
        <w:widowControl w:val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Present:</w:t>
      </w:r>
      <w:r>
        <w:rPr>
          <w:rtl w:val="0"/>
          <w:lang w:val="it-IT"/>
        </w:rPr>
        <w:t xml:space="preserve"> Patricia Griffith, Gina Carbino, Melissa Felder, Robin Baker, Julie Jones, Ellen Ruja, Nyisha Samaniego, Lina DelaCruz, Madeline G</w:t>
      </w:r>
      <w:r>
        <w:rPr>
          <w:rtl w:val="0"/>
          <w:lang w:val="en-US"/>
        </w:rPr>
        <w:t>ehrig</w:t>
      </w:r>
      <w:r>
        <w:rPr>
          <w:rtl w:val="0"/>
        </w:rPr>
        <w:t xml:space="preserve">, TaCorey </w:t>
      </w:r>
      <w:r>
        <w:rPr>
          <w:rtl w:val="0"/>
          <w:lang w:val="en-US"/>
        </w:rPr>
        <w:t>Campbell</w:t>
      </w:r>
      <w:r>
        <w:rPr>
          <w:rtl w:val="0"/>
          <w:lang w:val="fr-FR"/>
        </w:rPr>
        <w:t xml:space="preserve">; Teleconference attendees: Bonita Garner, Melanie Stoutenburg, Pam Bartley, </w:t>
      </w:r>
      <w:r>
        <w:rPr>
          <w:rtl w:val="0"/>
          <w:lang w:val="en-US"/>
        </w:rPr>
        <w:t>Vicky</w:t>
      </w:r>
      <w:r>
        <w:rPr>
          <w:rtl w:val="0"/>
          <w:lang w:val="it-IT"/>
        </w:rPr>
        <w:t xml:space="preserve"> Grainger, Laura Gallagher</w:t>
        <w:tab/>
        <w:tab/>
        <w:tab/>
        <w:t>Total: 15</w:t>
      </w:r>
    </w:p>
    <w:tbl>
      <w:tblPr>
        <w:tblW w:w="140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18"/>
        <w:gridCol w:w="10422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Speaker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TOPIC/ AGENDA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DISCUSSION/CONCLUSION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Quorum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Quorum established 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Wins/Notes of Interest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Lina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Delacruz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was awarded the Pinnacle Milestone at Palmetto Health!!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is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sponsoring a Sepsis in-servic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e. Patricia Griffith is the keynote speaker of lecture. Flyer distributed via email to members. 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Minutes from Last Meeting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Mi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nutes pending distribution </w:t>
            </w:r>
          </w:p>
        </w:tc>
      </w:tr>
      <w:tr>
        <w:tblPrEx>
          <w:shd w:val="clear" w:color="auto" w:fill="auto"/>
        </w:tblPrEx>
        <w:trPr>
          <w:trHeight w:val="89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President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Report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Patricia Griffith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4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Thanks to all members who were able to join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SCENA in person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and those that will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be attending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tomorrow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golf tournament.</w:t>
            </w:r>
          </w:p>
          <w:p>
            <w:pPr>
              <w:pStyle w:val="Body"/>
              <w:numPr>
                <w:ilvl w:val="0"/>
                <w:numId w:val="4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thanks to Julie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Jones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for all her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outstanding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work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and dedication as SCENA Golf Tournament chair.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President-Elect Report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Melanie Stoutenburg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December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 meeting will be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held 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the 11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at Parkridge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 This meeting will serve as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planning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meeting for SCENA's 2016 plans. All members are encouraged to attend. Hope to you there.  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Secretary Report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Gina Carbino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6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Thank you to all SCENA members for yet another outstanding year collaborating with such great nurses.  SCENA Strong!</w:t>
            </w:r>
          </w:p>
        </w:tc>
      </w:tr>
      <w:tr>
        <w:tblPrEx>
          <w:shd w:val="clear" w:color="auto" w:fill="auto"/>
        </w:tblPrEx>
        <w:trPr>
          <w:trHeight w:val="177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Treasury Report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Julie Jones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Julie emailed treasurer report to all chapter presidents for distribution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respective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members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Golf tournament discussion and roles of each chapter.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 Country  = Silent Auction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Central = Visa Raffle Coordination 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Palmetto = beverages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Coastal = publicity 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PeeDee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Foothills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Old Business  </w:t>
            </w:r>
          </w:p>
          <w:p>
            <w:pPr>
              <w:pStyle w:val="Body"/>
              <w:spacing w:after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Patricia Griffith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List Paragraph"/>
              <w:ind w:left="36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No updates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TOPIC/ AGENDA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DISCUSSION/CONCLUSION</w:t>
            </w:r>
          </w:p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New Business 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Pat Griffith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SESS report by Ellen Ruja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April 21-23 at the Hilton Hotel in Greenville SC.  Early bird reservation deadline for group rate is April 8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Cheryl Randal is the first person registered for this event again for third year in a row. Kudos to Cheryl for her dedication and support. 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ew teleconference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format used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 this meeting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. Due to remote island location and limited cell connection the format is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 working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well.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Julie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will troubleshoot issue and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consider returning unit. 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Congratulations to the new 2016 chapter and state officers.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Please reviews these roles on our website @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"http://www.sc-ena.org"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www.sc-ena.org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Membership</w:t>
            </w:r>
          </w:p>
          <w:p>
            <w:pPr>
              <w:pStyle w:val="Body"/>
              <w:spacing w:after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Melissa Felder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There is a continued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decline in membership.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 motion to form SCENA membership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committee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assist chair in retaining and recruiting members. Please email Melissa if you would like to help or have any ideas. 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Foundation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Julie Jones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 update at this time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Government Affairs 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Laura Gallagher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CA violence bill did not pass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ENA has two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webinars coming up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November16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rd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TOPIC/ AGENDA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DISCUSSION/CONCLUSION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Education 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Pam Bartley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 Education report located at www.sc-ena.org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Communication </w:t>
            </w:r>
          </w:p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Victoria Grainger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3"/>
              </w:numPr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See report @ www.sc-ena.org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Fundraising</w:t>
            </w:r>
          </w:p>
          <w:p>
            <w:pPr>
              <w:pStyle w:val="Body"/>
              <w:spacing w:after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Robin Baker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Discussion on the possibility of placing t-shirts on our website for sale. Robin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Baker will create a formal proposal to present at next SCENA meeting. Robin will collaborate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with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Vicky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on ide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 for our website.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Coastal Chapter Report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 chapter report located at www.sc-ena.org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Pee Dee Chapter Report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 chapter report located at www.sc-ena.org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Low Country Chapter Report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 chapter report located at www.sc-ena.org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Central Chapter Report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 chapter report located at www.sc-ena.org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Palmetto Chapter Report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 chapter report located at www.sc-ena.org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Foot Hills Chapter Report 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 chapter report located at www.sc-ena.org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Motion to Adjourn Meeting: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eeting adjourned @1345</w:t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Next Meeting</w:t>
            </w:r>
          </w:p>
        </w:tc>
        <w:tc>
          <w:tcPr>
            <w:tcW w:type="dxa" w:w="10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Next meeting: Planning for 2016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Parkridge Hospital Dec 11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@ 1200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Please RSVP to this meeting.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>
        <w:rPr>
          <w:rFonts w:ascii="Calibri" w:cs="Calibri" w:hAnsi="Calibri" w:eastAsia="Calibri"/>
          <w:i w:val="1"/>
          <w:iCs w:val="1"/>
        </w:rPr>
      </w:r>
    </w:p>
    <w:sectPr>
      <w:headerReference w:type="default" r:id="rId4"/>
      <w:footerReference w:type="default" r:id="rId5"/>
      <w:pgSz w:w="15840" w:h="12240" w:orient="landscape"/>
      <w:pgMar w:top="864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G Times (WN)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75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75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G Times (WN)" w:cs="CG Times (WN)" w:hAnsi="CG Times (WN)" w:eastAsia="CG Times (WN)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G Times (WN)" w:cs="CG Times (WN)" w:hAnsi="CG Times (WN)" w:eastAsia="CG Times (WN)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