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73" w:rsidRPr="001407C4" w:rsidRDefault="001407C4" w:rsidP="001407C4">
      <w:pPr>
        <w:jc w:val="center"/>
        <w:rPr>
          <w:b/>
          <w:sz w:val="24"/>
          <w:szCs w:val="24"/>
        </w:rPr>
      </w:pPr>
      <w:bookmarkStart w:id="0" w:name="_GoBack"/>
      <w:bookmarkEnd w:id="0"/>
      <w:r w:rsidRPr="001407C4">
        <w:rPr>
          <w:b/>
          <w:sz w:val="24"/>
          <w:szCs w:val="24"/>
        </w:rPr>
        <w:t>Minutes of Meeting</w:t>
      </w:r>
    </w:p>
    <w:p w:rsidR="00B52401" w:rsidRDefault="001407C4" w:rsidP="00B52401">
      <w:pPr>
        <w:spacing w:after="0"/>
      </w:pPr>
      <w:r w:rsidRPr="001407C4">
        <w:rPr>
          <w:b/>
        </w:rPr>
        <w:t>Date/Time:</w:t>
      </w:r>
      <w:r>
        <w:t xml:space="preserve">  </w:t>
      </w:r>
      <w:r w:rsidR="00B016BB">
        <w:t>6.11</w:t>
      </w:r>
      <w:r>
        <w:t>.2015 / 18:00</w:t>
      </w:r>
      <w:r>
        <w:tab/>
      </w:r>
      <w:r>
        <w:tab/>
      </w:r>
      <w:r>
        <w:tab/>
      </w:r>
      <w:r>
        <w:tab/>
      </w:r>
      <w:r>
        <w:tab/>
      </w:r>
      <w:r w:rsidRPr="001407C4">
        <w:rPr>
          <w:b/>
        </w:rPr>
        <w:t>Group:</w:t>
      </w:r>
      <w:r>
        <w:t xml:space="preserve">  Lowcountry ENA Chapter</w:t>
      </w:r>
      <w:r>
        <w:tab/>
      </w:r>
      <w:r>
        <w:tab/>
      </w:r>
      <w:r w:rsidRPr="001407C4">
        <w:rPr>
          <w:b/>
        </w:rPr>
        <w:t>Chair:</w:t>
      </w:r>
      <w:r>
        <w:t xml:space="preserve">  Valerie Bolt</w:t>
      </w:r>
    </w:p>
    <w:p w:rsidR="001407C4" w:rsidRDefault="00B52401" w:rsidP="00B52401">
      <w:pPr>
        <w:spacing w:after="0"/>
        <w:ind w:left="10080" w:firstLine="720"/>
      </w:pPr>
      <w:r>
        <w:t xml:space="preserve"> </w:t>
      </w:r>
    </w:p>
    <w:p w:rsidR="0052778B" w:rsidRDefault="001407C4" w:rsidP="0052778B">
      <w:pPr>
        <w:spacing w:after="0"/>
      </w:pPr>
      <w:r w:rsidRPr="001407C4">
        <w:rPr>
          <w:b/>
        </w:rPr>
        <w:t>Location:</w:t>
      </w:r>
      <w:r>
        <w:t xml:space="preserve">  </w:t>
      </w:r>
      <w:r w:rsidR="0052778B">
        <w:t>MUSC ART Auditorium</w:t>
      </w:r>
      <w:r w:rsidR="008953DB">
        <w:tab/>
      </w:r>
      <w:r>
        <w:tab/>
      </w:r>
      <w:r>
        <w:tab/>
      </w:r>
      <w:r>
        <w:tab/>
      </w:r>
      <w:r w:rsidRPr="001407C4">
        <w:rPr>
          <w:b/>
        </w:rPr>
        <w:t>Sponsor:</w:t>
      </w:r>
      <w:r>
        <w:t xml:space="preserve">  </w:t>
      </w:r>
      <w:r w:rsidR="0052778B">
        <w:t>C</w:t>
      </w:r>
      <w:r w:rsidR="00B016BB">
        <w:t>hiesi</w:t>
      </w:r>
      <w:r w:rsidR="0052778B">
        <w:tab/>
      </w:r>
      <w:r w:rsidR="0052778B">
        <w:tab/>
      </w:r>
      <w:r w:rsidR="00E713F0">
        <w:tab/>
      </w:r>
      <w:r w:rsidR="00E713F0">
        <w:tab/>
      </w:r>
      <w:r w:rsidRPr="001407C4">
        <w:rPr>
          <w:b/>
        </w:rPr>
        <w:t>Recorder:</w:t>
      </w:r>
      <w:r>
        <w:t xml:space="preserve">  Madeline Gehrig</w:t>
      </w:r>
      <w:r w:rsidR="0052778B" w:rsidRPr="0052778B">
        <w:t xml:space="preserve"> </w:t>
      </w:r>
    </w:p>
    <w:p w:rsidR="001407C4" w:rsidRDefault="001407C4" w:rsidP="0052778B">
      <w:pPr>
        <w:spacing w:after="0"/>
        <w:ind w:left="10080" w:firstLine="720"/>
      </w:pPr>
    </w:p>
    <w:p w:rsidR="001407C4" w:rsidRPr="001407C4" w:rsidRDefault="001407C4" w:rsidP="001407C4">
      <w:pPr>
        <w:rPr>
          <w:b/>
        </w:rPr>
      </w:pPr>
      <w:r w:rsidRPr="001407C4">
        <w:rPr>
          <w:b/>
        </w:rPr>
        <w:t>Start Time:</w:t>
      </w:r>
      <w:r>
        <w:rPr>
          <w:b/>
        </w:rPr>
        <w:t xml:space="preserve"> </w:t>
      </w:r>
      <w:r w:rsidR="00706006">
        <w:rPr>
          <w:b/>
        </w:rPr>
        <w:t>18:35</w:t>
      </w:r>
    </w:p>
    <w:p w:rsidR="001407C4" w:rsidRDefault="001407C4" w:rsidP="001407C4">
      <w:r w:rsidRPr="001407C4">
        <w:rPr>
          <w:b/>
        </w:rPr>
        <w:t>Present:</w:t>
      </w:r>
      <w:r>
        <w:t xml:space="preserve"> </w:t>
      </w:r>
      <w:r w:rsidR="00706006">
        <w:t>Cheryl Randall, Amy Riddle, Lesire Tyme, Rachel Beacs, Linda Lockamy, Jamie Marion, Colleen Cook, TaCorey Campbell, Madeline Gehrig, Sonja Koehn, Danielle Lilly, Meri Mastrianni, Julie Jones, Emma Wicks, Job Wicks, Deborah Smith, Laura Gallagher, Valerie Bolt, Wes Compton</w:t>
      </w:r>
    </w:p>
    <w:tbl>
      <w:tblPr>
        <w:tblStyle w:val="TableGrid"/>
        <w:tblpPr w:leftFromText="180" w:rightFromText="180" w:vertAnchor="text" w:horzAnchor="margin" w:tblpY="304"/>
        <w:tblW w:w="14139" w:type="dxa"/>
        <w:tblLook w:val="04A0" w:firstRow="1" w:lastRow="0" w:firstColumn="1" w:lastColumn="0" w:noHBand="0" w:noVBand="1"/>
      </w:tblPr>
      <w:tblGrid>
        <w:gridCol w:w="3644"/>
        <w:gridCol w:w="10495"/>
      </w:tblGrid>
      <w:tr w:rsidR="0052778B" w:rsidTr="0052778B">
        <w:trPr>
          <w:trHeight w:val="131"/>
        </w:trPr>
        <w:tc>
          <w:tcPr>
            <w:tcW w:w="3644" w:type="dxa"/>
            <w:shd w:val="clear" w:color="auto" w:fill="95B3D7" w:themeFill="accent1" w:themeFillTint="99"/>
            <w:vAlign w:val="center"/>
          </w:tcPr>
          <w:p w:rsidR="0052778B" w:rsidRDefault="0052778B" w:rsidP="0052778B">
            <w:pPr>
              <w:jc w:val="center"/>
            </w:pPr>
            <w:r>
              <w:rPr>
                <w:b/>
                <w:bCs/>
              </w:rPr>
              <w:t>Sponsor/Speaker</w:t>
            </w:r>
          </w:p>
        </w:tc>
        <w:tc>
          <w:tcPr>
            <w:tcW w:w="10495" w:type="dxa"/>
            <w:shd w:val="clear" w:color="auto" w:fill="95B3D7" w:themeFill="accent1" w:themeFillTint="99"/>
            <w:vAlign w:val="center"/>
          </w:tcPr>
          <w:p w:rsidR="0052778B" w:rsidRDefault="003E5924" w:rsidP="0052778B">
            <w:pPr>
              <w:jc w:val="center"/>
              <w:rPr>
                <w:b/>
                <w:bCs/>
              </w:rPr>
            </w:pPr>
            <w:r>
              <w:rPr>
                <w:b/>
                <w:bCs/>
              </w:rPr>
              <w:t xml:space="preserve">Kim Sims of </w:t>
            </w:r>
            <w:r w:rsidR="00B016BB">
              <w:rPr>
                <w:b/>
                <w:bCs/>
              </w:rPr>
              <w:t>Chiesi</w:t>
            </w:r>
          </w:p>
          <w:p w:rsidR="00706006" w:rsidRDefault="00706006" w:rsidP="0052778B">
            <w:pPr>
              <w:jc w:val="center"/>
              <w:rPr>
                <w:b/>
                <w:bCs/>
              </w:rPr>
            </w:pPr>
            <w:r>
              <w:rPr>
                <w:b/>
                <w:bCs/>
              </w:rPr>
              <w:t>Acute Hypertensive Emergencies:  Guideline Recommendations for Blood Pressure Control</w:t>
            </w:r>
          </w:p>
          <w:p w:rsidR="0052778B" w:rsidRDefault="003E5924" w:rsidP="003E5924">
            <w:pPr>
              <w:jc w:val="center"/>
            </w:pPr>
            <w:r>
              <w:rPr>
                <w:b/>
                <w:bCs/>
              </w:rPr>
              <w:t>Dr. James M</w:t>
            </w:r>
            <w:r w:rsidR="00706006">
              <w:rPr>
                <w:b/>
                <w:bCs/>
              </w:rPr>
              <w:t>u</w:t>
            </w:r>
            <w:r>
              <w:rPr>
                <w:b/>
                <w:bCs/>
              </w:rPr>
              <w:t>e</w:t>
            </w:r>
            <w:r w:rsidR="00706006">
              <w:rPr>
                <w:b/>
                <w:bCs/>
              </w:rPr>
              <w:t>ller</w:t>
            </w:r>
          </w:p>
        </w:tc>
      </w:tr>
      <w:tr w:rsidR="0052778B" w:rsidTr="0052778B">
        <w:trPr>
          <w:trHeight w:val="131"/>
        </w:trPr>
        <w:tc>
          <w:tcPr>
            <w:tcW w:w="3644" w:type="dxa"/>
            <w:shd w:val="clear" w:color="auto" w:fill="B8CCE4" w:themeFill="accent1" w:themeFillTint="66"/>
            <w:vAlign w:val="center"/>
          </w:tcPr>
          <w:p w:rsidR="0052778B" w:rsidRDefault="0052778B" w:rsidP="0052778B">
            <w:pPr>
              <w:jc w:val="center"/>
            </w:pPr>
            <w:r w:rsidRPr="001430C6">
              <w:rPr>
                <w:b/>
                <w:bCs/>
              </w:rPr>
              <w:t>TOPIC</w:t>
            </w:r>
            <w:r>
              <w:rPr>
                <w:b/>
                <w:bCs/>
              </w:rPr>
              <w:t>/ AGENDA</w:t>
            </w:r>
          </w:p>
        </w:tc>
        <w:tc>
          <w:tcPr>
            <w:tcW w:w="10495" w:type="dxa"/>
            <w:shd w:val="clear" w:color="auto" w:fill="B8CCE4" w:themeFill="accent1" w:themeFillTint="66"/>
            <w:vAlign w:val="center"/>
          </w:tcPr>
          <w:p w:rsidR="0052778B" w:rsidRDefault="0052778B" w:rsidP="0052778B">
            <w:pPr>
              <w:jc w:val="center"/>
            </w:pPr>
            <w:r w:rsidRPr="001430C6">
              <w:rPr>
                <w:b/>
                <w:bCs/>
              </w:rPr>
              <w:t>DISCUSSION/CONCLUSION</w:t>
            </w: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Minutes from Last Meeting</w:t>
            </w:r>
          </w:p>
        </w:tc>
        <w:tc>
          <w:tcPr>
            <w:tcW w:w="10495" w:type="dxa"/>
            <w:vAlign w:val="center"/>
          </w:tcPr>
          <w:p w:rsidR="0052778B" w:rsidRDefault="0052778B" w:rsidP="0052778B">
            <w:pPr>
              <w:pStyle w:val="ListParagraph"/>
              <w:ind w:left="360"/>
              <w:rPr>
                <w:rFonts w:asciiTheme="minorHAnsi" w:hAnsiTheme="minorHAnsi"/>
                <w:sz w:val="20"/>
              </w:rPr>
            </w:pPr>
          </w:p>
          <w:p w:rsidR="0052778B" w:rsidRDefault="0052778B" w:rsidP="0052778B">
            <w:pPr>
              <w:pStyle w:val="ListParagraph"/>
              <w:numPr>
                <w:ilvl w:val="0"/>
                <w:numId w:val="2"/>
              </w:numPr>
              <w:rPr>
                <w:rFonts w:asciiTheme="minorHAnsi" w:hAnsiTheme="minorHAnsi"/>
                <w:sz w:val="20"/>
              </w:rPr>
            </w:pPr>
            <w:r w:rsidRPr="00F73634">
              <w:rPr>
                <w:rFonts w:asciiTheme="minorHAnsi" w:hAnsiTheme="minorHAnsi"/>
                <w:sz w:val="20"/>
              </w:rPr>
              <w:t xml:space="preserve">Motion to approve minutes as written: </w:t>
            </w:r>
            <w:r w:rsidR="00706006">
              <w:rPr>
                <w:rFonts w:asciiTheme="minorHAnsi" w:hAnsiTheme="minorHAnsi"/>
                <w:sz w:val="20"/>
              </w:rPr>
              <w:t>Cheryl Randall</w:t>
            </w:r>
          </w:p>
          <w:p w:rsidR="0052778B" w:rsidRPr="005B521B" w:rsidRDefault="0052778B" w:rsidP="0052778B">
            <w:pPr>
              <w:pStyle w:val="ListParagraph"/>
              <w:numPr>
                <w:ilvl w:val="0"/>
                <w:numId w:val="2"/>
              </w:numPr>
              <w:rPr>
                <w:sz w:val="20"/>
              </w:rPr>
            </w:pPr>
            <w:r w:rsidRPr="00F73634">
              <w:rPr>
                <w:rFonts w:asciiTheme="minorHAnsi" w:hAnsiTheme="minorHAnsi"/>
                <w:sz w:val="20"/>
              </w:rPr>
              <w:t xml:space="preserve"> Second:  </w:t>
            </w:r>
            <w:r w:rsidR="00706006">
              <w:rPr>
                <w:rFonts w:asciiTheme="minorHAnsi" w:hAnsiTheme="minorHAnsi"/>
                <w:sz w:val="20"/>
              </w:rPr>
              <w:t>Colleen Cook</w:t>
            </w:r>
          </w:p>
          <w:p w:rsidR="0052778B" w:rsidRPr="001407C4" w:rsidRDefault="0052778B" w:rsidP="0052778B">
            <w:pPr>
              <w:pStyle w:val="ListParagraph"/>
              <w:ind w:left="360"/>
              <w:rPr>
                <w:sz w:val="20"/>
              </w:rPr>
            </w:pP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President’s Report</w:t>
            </w:r>
          </w:p>
          <w:p w:rsidR="0052778B" w:rsidRPr="001430C6" w:rsidRDefault="0052778B" w:rsidP="0052778B">
            <w:pPr>
              <w:rPr>
                <w:sz w:val="20"/>
              </w:rPr>
            </w:pPr>
            <w:r>
              <w:rPr>
                <w:sz w:val="20"/>
              </w:rPr>
              <w:t>Valerie Bolt</w:t>
            </w:r>
          </w:p>
        </w:tc>
        <w:tc>
          <w:tcPr>
            <w:tcW w:w="10495" w:type="dxa"/>
          </w:tcPr>
          <w:p w:rsidR="0052778B" w:rsidRDefault="0052778B" w:rsidP="0052778B">
            <w:pPr>
              <w:rPr>
                <w:sz w:val="20"/>
              </w:rPr>
            </w:pPr>
          </w:p>
          <w:p w:rsidR="0052778B" w:rsidRDefault="0052778B" w:rsidP="0052778B">
            <w:pPr>
              <w:rPr>
                <w:sz w:val="20"/>
              </w:rPr>
            </w:pPr>
          </w:p>
          <w:p w:rsidR="0052778B" w:rsidRDefault="0052778B" w:rsidP="0052778B">
            <w:pPr>
              <w:rPr>
                <w:sz w:val="20"/>
              </w:rPr>
            </w:pPr>
          </w:p>
          <w:p w:rsidR="0052778B" w:rsidRPr="0052778B" w:rsidRDefault="0052778B" w:rsidP="0052778B">
            <w:pPr>
              <w:rPr>
                <w:sz w:val="20"/>
              </w:rPr>
            </w:pPr>
          </w:p>
        </w:tc>
      </w:tr>
      <w:tr w:rsidR="0052778B" w:rsidTr="00B016BB">
        <w:trPr>
          <w:trHeight w:val="747"/>
        </w:trPr>
        <w:tc>
          <w:tcPr>
            <w:tcW w:w="3644" w:type="dxa"/>
            <w:vAlign w:val="center"/>
          </w:tcPr>
          <w:p w:rsidR="0052778B" w:rsidRPr="000644A6" w:rsidRDefault="0052778B" w:rsidP="0052778B">
            <w:pPr>
              <w:rPr>
                <w:b/>
                <w:sz w:val="20"/>
              </w:rPr>
            </w:pPr>
            <w:r w:rsidRPr="000644A6">
              <w:rPr>
                <w:b/>
                <w:sz w:val="20"/>
              </w:rPr>
              <w:t>President-Elect Report</w:t>
            </w:r>
          </w:p>
          <w:p w:rsidR="0052778B" w:rsidRPr="001430C6" w:rsidRDefault="0052778B" w:rsidP="0052778B">
            <w:pPr>
              <w:rPr>
                <w:sz w:val="20"/>
              </w:rPr>
            </w:pPr>
            <w:r>
              <w:rPr>
                <w:sz w:val="20"/>
              </w:rPr>
              <w:t>Ellen Ruja</w:t>
            </w:r>
          </w:p>
        </w:tc>
        <w:tc>
          <w:tcPr>
            <w:tcW w:w="10495" w:type="dxa"/>
          </w:tcPr>
          <w:p w:rsidR="0052778B" w:rsidRDefault="0052778B" w:rsidP="0052778B">
            <w:pPr>
              <w:pStyle w:val="ListParagraph"/>
              <w:ind w:left="360"/>
              <w:rPr>
                <w:sz w:val="20"/>
              </w:rPr>
            </w:pPr>
          </w:p>
          <w:p w:rsidR="0052778B" w:rsidRDefault="0052778B" w:rsidP="0052778B">
            <w:pPr>
              <w:pStyle w:val="ListParagraph"/>
              <w:ind w:left="360"/>
              <w:rPr>
                <w:sz w:val="20"/>
              </w:rPr>
            </w:pPr>
          </w:p>
          <w:p w:rsidR="0052778B" w:rsidRDefault="00706006" w:rsidP="00706006">
            <w:pPr>
              <w:pStyle w:val="ListParagraph"/>
              <w:ind w:left="0"/>
              <w:rPr>
                <w:sz w:val="20"/>
              </w:rPr>
            </w:pPr>
            <w:r>
              <w:rPr>
                <w:sz w:val="20"/>
              </w:rPr>
              <w:t>Absent - No Update</w:t>
            </w:r>
          </w:p>
          <w:p w:rsidR="0052778B" w:rsidRPr="001430C6" w:rsidRDefault="0052778B" w:rsidP="0052778B">
            <w:pPr>
              <w:pStyle w:val="ListParagraph"/>
              <w:ind w:left="360"/>
              <w:rPr>
                <w:sz w:val="20"/>
              </w:rPr>
            </w:pPr>
          </w:p>
        </w:tc>
      </w:tr>
      <w:tr w:rsidR="0052778B" w:rsidTr="00B016BB">
        <w:trPr>
          <w:trHeight w:val="810"/>
        </w:trPr>
        <w:tc>
          <w:tcPr>
            <w:tcW w:w="3644" w:type="dxa"/>
            <w:vAlign w:val="center"/>
          </w:tcPr>
          <w:p w:rsidR="0052778B" w:rsidRPr="000644A6" w:rsidRDefault="0052778B" w:rsidP="0052778B">
            <w:pPr>
              <w:rPr>
                <w:b/>
                <w:sz w:val="20"/>
              </w:rPr>
            </w:pPr>
            <w:r>
              <w:rPr>
                <w:b/>
                <w:sz w:val="20"/>
              </w:rPr>
              <w:t>P</w:t>
            </w:r>
            <w:r w:rsidRPr="000644A6">
              <w:rPr>
                <w:b/>
                <w:sz w:val="20"/>
              </w:rPr>
              <w:t>ast President</w:t>
            </w:r>
          </w:p>
          <w:p w:rsidR="0052778B" w:rsidRPr="001430C6" w:rsidRDefault="0052778B" w:rsidP="0052778B">
            <w:pPr>
              <w:rPr>
                <w:sz w:val="20"/>
              </w:rPr>
            </w:pPr>
            <w:r>
              <w:rPr>
                <w:sz w:val="20"/>
              </w:rPr>
              <w:t>Kim Skodack</w:t>
            </w:r>
          </w:p>
        </w:tc>
        <w:tc>
          <w:tcPr>
            <w:tcW w:w="10495" w:type="dxa"/>
          </w:tcPr>
          <w:p w:rsidR="0052778B" w:rsidRDefault="0052778B" w:rsidP="0052778B">
            <w:pPr>
              <w:rPr>
                <w:sz w:val="20"/>
              </w:rPr>
            </w:pPr>
          </w:p>
          <w:p w:rsidR="0052778B" w:rsidRDefault="00706006" w:rsidP="0052778B">
            <w:pPr>
              <w:rPr>
                <w:sz w:val="20"/>
              </w:rPr>
            </w:pPr>
            <w:r>
              <w:rPr>
                <w:sz w:val="20"/>
              </w:rPr>
              <w:t>Absent-No Update</w:t>
            </w:r>
          </w:p>
          <w:p w:rsidR="0052778B" w:rsidRPr="001430C6" w:rsidRDefault="0052778B" w:rsidP="0052778B">
            <w:pPr>
              <w:rPr>
                <w:sz w:val="20"/>
              </w:rPr>
            </w:pP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Secretary Report</w:t>
            </w:r>
          </w:p>
          <w:p w:rsidR="0052778B" w:rsidRPr="001430C6" w:rsidRDefault="0052778B" w:rsidP="00B016BB">
            <w:pPr>
              <w:rPr>
                <w:sz w:val="20"/>
              </w:rPr>
            </w:pPr>
            <w:r>
              <w:rPr>
                <w:sz w:val="20"/>
              </w:rPr>
              <w:t xml:space="preserve">Madeline Gehrig </w:t>
            </w:r>
          </w:p>
        </w:tc>
        <w:tc>
          <w:tcPr>
            <w:tcW w:w="10495" w:type="dxa"/>
          </w:tcPr>
          <w:p w:rsidR="0052778B" w:rsidRDefault="0052778B" w:rsidP="0052778B">
            <w:pPr>
              <w:pStyle w:val="ListParagraph"/>
              <w:ind w:left="360"/>
              <w:rPr>
                <w:sz w:val="20"/>
              </w:rPr>
            </w:pPr>
          </w:p>
          <w:p w:rsidR="0052778B" w:rsidRDefault="00706006" w:rsidP="00706006">
            <w:pPr>
              <w:pStyle w:val="ListParagraph"/>
              <w:ind w:left="0"/>
              <w:rPr>
                <w:sz w:val="20"/>
              </w:rPr>
            </w:pPr>
            <w:r>
              <w:rPr>
                <w:sz w:val="20"/>
              </w:rPr>
              <w:t>No Update</w:t>
            </w:r>
          </w:p>
          <w:p w:rsidR="0052778B" w:rsidRPr="001430C6" w:rsidRDefault="0052778B" w:rsidP="0052778B">
            <w:pPr>
              <w:pStyle w:val="ListParagraph"/>
              <w:ind w:left="360"/>
              <w:rPr>
                <w:sz w:val="20"/>
              </w:rPr>
            </w:pP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Treasury Report</w:t>
            </w:r>
          </w:p>
          <w:p w:rsidR="0052778B" w:rsidRDefault="0052778B" w:rsidP="0052778B">
            <w:pPr>
              <w:rPr>
                <w:sz w:val="20"/>
              </w:rPr>
            </w:pPr>
            <w:r>
              <w:rPr>
                <w:sz w:val="20"/>
              </w:rPr>
              <w:t xml:space="preserve">Julie Jones – SCENA Treasurer </w:t>
            </w:r>
          </w:p>
          <w:p w:rsidR="0052778B" w:rsidRDefault="0052778B" w:rsidP="0052778B">
            <w:pPr>
              <w:rPr>
                <w:sz w:val="20"/>
              </w:rPr>
            </w:pPr>
          </w:p>
        </w:tc>
        <w:tc>
          <w:tcPr>
            <w:tcW w:w="10495" w:type="dxa"/>
          </w:tcPr>
          <w:p w:rsidR="0052778B" w:rsidRDefault="0052778B" w:rsidP="0052778B">
            <w:pPr>
              <w:pStyle w:val="ListParagraph"/>
              <w:ind w:left="360"/>
              <w:rPr>
                <w:sz w:val="20"/>
              </w:rPr>
            </w:pPr>
          </w:p>
          <w:p w:rsidR="00706006" w:rsidRDefault="00706006" w:rsidP="003E5924">
            <w:pPr>
              <w:pStyle w:val="ListParagraph"/>
              <w:numPr>
                <w:ilvl w:val="0"/>
                <w:numId w:val="11"/>
              </w:numPr>
              <w:rPr>
                <w:sz w:val="20"/>
              </w:rPr>
            </w:pPr>
            <w:r>
              <w:rPr>
                <w:sz w:val="20"/>
              </w:rPr>
              <w:t>April started out with $15695.71 ended with $14744.05</w:t>
            </w:r>
          </w:p>
          <w:p w:rsidR="00706006" w:rsidRDefault="00706006" w:rsidP="003E5924">
            <w:pPr>
              <w:pStyle w:val="ListParagraph"/>
              <w:numPr>
                <w:ilvl w:val="0"/>
                <w:numId w:val="11"/>
              </w:numPr>
              <w:rPr>
                <w:sz w:val="20"/>
              </w:rPr>
            </w:pPr>
            <w:r>
              <w:rPr>
                <w:sz w:val="20"/>
              </w:rPr>
              <w:t>May current balance $14744.05</w:t>
            </w:r>
          </w:p>
          <w:p w:rsidR="0052778B" w:rsidRDefault="0052778B" w:rsidP="0052778B">
            <w:pPr>
              <w:pStyle w:val="ListParagraph"/>
              <w:ind w:left="360"/>
              <w:rPr>
                <w:sz w:val="20"/>
              </w:rPr>
            </w:pPr>
          </w:p>
          <w:p w:rsidR="0052778B" w:rsidRPr="009101E6" w:rsidRDefault="0052778B" w:rsidP="0052778B">
            <w:pPr>
              <w:pStyle w:val="ListParagraph"/>
              <w:ind w:left="360"/>
              <w:rPr>
                <w:sz w:val="20"/>
              </w:rPr>
            </w:pPr>
          </w:p>
        </w:tc>
      </w:tr>
      <w:tr w:rsidR="0052778B" w:rsidTr="0052778B">
        <w:trPr>
          <w:trHeight w:val="131"/>
        </w:trPr>
        <w:tc>
          <w:tcPr>
            <w:tcW w:w="3644" w:type="dxa"/>
            <w:shd w:val="clear" w:color="auto" w:fill="B6DDE8" w:themeFill="accent5" w:themeFillTint="66"/>
            <w:vAlign w:val="center"/>
          </w:tcPr>
          <w:p w:rsidR="0052778B" w:rsidRDefault="0052778B" w:rsidP="0052778B">
            <w:pPr>
              <w:jc w:val="center"/>
              <w:rPr>
                <w:b/>
                <w:sz w:val="20"/>
              </w:rPr>
            </w:pPr>
            <w:r w:rsidRPr="001430C6">
              <w:rPr>
                <w:b/>
                <w:bCs/>
              </w:rPr>
              <w:lastRenderedPageBreak/>
              <w:t>TOPIC</w:t>
            </w:r>
            <w:r>
              <w:rPr>
                <w:b/>
                <w:bCs/>
              </w:rPr>
              <w:t>/ AGENDA</w:t>
            </w:r>
          </w:p>
        </w:tc>
        <w:tc>
          <w:tcPr>
            <w:tcW w:w="10495" w:type="dxa"/>
            <w:shd w:val="clear" w:color="auto" w:fill="B6DDE8" w:themeFill="accent5" w:themeFillTint="66"/>
          </w:tcPr>
          <w:p w:rsidR="0052778B" w:rsidRDefault="0052778B" w:rsidP="0052778B">
            <w:pPr>
              <w:pStyle w:val="ListParagraph"/>
              <w:jc w:val="center"/>
              <w:rPr>
                <w:rFonts w:asciiTheme="minorHAnsi" w:hAnsiTheme="minorHAnsi"/>
                <w:sz w:val="20"/>
              </w:rPr>
            </w:pPr>
            <w:r w:rsidRPr="001430C6">
              <w:rPr>
                <w:rFonts w:asciiTheme="minorHAnsi" w:hAnsiTheme="minorHAnsi"/>
                <w:b/>
                <w:bCs/>
                <w:sz w:val="22"/>
                <w:szCs w:val="22"/>
              </w:rPr>
              <w:t>DISCUSSION/CONCLUSION</w:t>
            </w:r>
          </w:p>
        </w:tc>
      </w:tr>
      <w:tr w:rsidR="0052778B" w:rsidTr="003E5924">
        <w:trPr>
          <w:trHeight w:val="131"/>
        </w:trPr>
        <w:tc>
          <w:tcPr>
            <w:tcW w:w="3644" w:type="dxa"/>
            <w:vAlign w:val="center"/>
          </w:tcPr>
          <w:p w:rsidR="0052778B" w:rsidRDefault="0052778B" w:rsidP="0052778B">
            <w:pPr>
              <w:rPr>
                <w:b/>
                <w:sz w:val="20"/>
              </w:rPr>
            </w:pPr>
            <w:r>
              <w:rPr>
                <w:b/>
                <w:sz w:val="20"/>
              </w:rPr>
              <w:t>STATE Update</w:t>
            </w:r>
          </w:p>
          <w:p w:rsidR="0052778B" w:rsidRPr="00A35551" w:rsidRDefault="0052778B" w:rsidP="0052778B">
            <w:pPr>
              <w:rPr>
                <w:sz w:val="20"/>
              </w:rPr>
            </w:pPr>
            <w:r w:rsidRPr="00A35551">
              <w:rPr>
                <w:sz w:val="20"/>
              </w:rPr>
              <w:t>Laura Gallagher</w:t>
            </w:r>
          </w:p>
          <w:p w:rsidR="0052778B" w:rsidRPr="000644A6" w:rsidRDefault="0052778B" w:rsidP="0052778B">
            <w:pPr>
              <w:rPr>
                <w:b/>
                <w:sz w:val="20"/>
              </w:rPr>
            </w:pPr>
          </w:p>
        </w:tc>
        <w:tc>
          <w:tcPr>
            <w:tcW w:w="10495" w:type="dxa"/>
          </w:tcPr>
          <w:p w:rsidR="0052778B" w:rsidRDefault="003E5924" w:rsidP="003E5924">
            <w:pPr>
              <w:pStyle w:val="ListParagraph"/>
              <w:numPr>
                <w:ilvl w:val="0"/>
                <w:numId w:val="10"/>
              </w:numPr>
              <w:rPr>
                <w:sz w:val="20"/>
              </w:rPr>
            </w:pPr>
            <w:r>
              <w:rPr>
                <w:sz w:val="20"/>
              </w:rPr>
              <w:t>Next State Meeting Friday, June 12.  Delegates will be chosen tomorrow</w:t>
            </w:r>
          </w:p>
          <w:p w:rsidR="003E5924" w:rsidRDefault="003E5924" w:rsidP="003E5924">
            <w:pPr>
              <w:pStyle w:val="ListParagraph"/>
              <w:numPr>
                <w:ilvl w:val="0"/>
                <w:numId w:val="10"/>
              </w:numPr>
              <w:rPr>
                <w:sz w:val="20"/>
              </w:rPr>
            </w:pPr>
            <w:r>
              <w:rPr>
                <w:sz w:val="20"/>
              </w:rPr>
              <w:t>Send Pat Griffith proof of voting by tomorrow for a drawing giving away a free 1 year membership to ENA</w:t>
            </w:r>
          </w:p>
          <w:p w:rsidR="003E5924" w:rsidRDefault="003E5924" w:rsidP="003E5924">
            <w:pPr>
              <w:pStyle w:val="ListParagraph"/>
              <w:numPr>
                <w:ilvl w:val="0"/>
                <w:numId w:val="10"/>
              </w:numPr>
              <w:rPr>
                <w:sz w:val="20"/>
              </w:rPr>
            </w:pPr>
            <w:r>
              <w:rPr>
                <w:sz w:val="20"/>
              </w:rPr>
              <w:t>Legislature closed- no decision made on CPR in classroom. Bill not dead, will be looked at again next legislative session.</w:t>
            </w:r>
          </w:p>
          <w:p w:rsidR="0052778B" w:rsidRPr="009101E6" w:rsidRDefault="003E5924" w:rsidP="003E5924">
            <w:pPr>
              <w:pStyle w:val="ListParagraph"/>
              <w:numPr>
                <w:ilvl w:val="0"/>
                <w:numId w:val="10"/>
              </w:numPr>
              <w:rPr>
                <w:sz w:val="20"/>
              </w:rPr>
            </w:pPr>
            <w:r>
              <w:rPr>
                <w:sz w:val="20"/>
              </w:rPr>
              <w:t>Colorado became the 32nd state to make it a felony offense to assault nurses - SC has not approved this currently</w:t>
            </w:r>
          </w:p>
        </w:tc>
      </w:tr>
      <w:tr w:rsidR="0052778B" w:rsidTr="0052778B">
        <w:trPr>
          <w:trHeight w:val="668"/>
        </w:trPr>
        <w:tc>
          <w:tcPr>
            <w:tcW w:w="3644" w:type="dxa"/>
            <w:shd w:val="clear" w:color="auto" w:fill="auto"/>
            <w:vAlign w:val="center"/>
          </w:tcPr>
          <w:p w:rsidR="0052778B" w:rsidRDefault="0052778B" w:rsidP="0052778B">
            <w:pPr>
              <w:rPr>
                <w:b/>
                <w:sz w:val="20"/>
              </w:rPr>
            </w:pPr>
            <w:r>
              <w:rPr>
                <w:b/>
                <w:sz w:val="20"/>
              </w:rPr>
              <w:t>ENAF</w:t>
            </w:r>
          </w:p>
          <w:p w:rsidR="0052778B" w:rsidRDefault="0052778B" w:rsidP="0052778B">
            <w:pPr>
              <w:rPr>
                <w:b/>
                <w:sz w:val="20"/>
              </w:rPr>
            </w:pPr>
            <w:r>
              <w:rPr>
                <w:sz w:val="20"/>
              </w:rPr>
              <w:t>Laura Gallagher/Julie Jones</w:t>
            </w:r>
          </w:p>
        </w:tc>
        <w:tc>
          <w:tcPr>
            <w:tcW w:w="10495" w:type="dxa"/>
            <w:shd w:val="clear" w:color="auto" w:fill="auto"/>
          </w:tcPr>
          <w:p w:rsidR="0052778B" w:rsidRDefault="003E5924" w:rsidP="003E5924">
            <w:pPr>
              <w:pStyle w:val="ListParagraph"/>
              <w:numPr>
                <w:ilvl w:val="0"/>
                <w:numId w:val="12"/>
              </w:numPr>
              <w:rPr>
                <w:rFonts w:asciiTheme="minorHAnsi" w:hAnsiTheme="minorHAnsi"/>
                <w:sz w:val="20"/>
              </w:rPr>
            </w:pPr>
            <w:r>
              <w:rPr>
                <w:rFonts w:asciiTheme="minorHAnsi" w:hAnsiTheme="minorHAnsi"/>
                <w:sz w:val="20"/>
              </w:rPr>
              <w:t>State Challenge has ended.  We did not participate as much as in the past to keep funds within our own organization</w:t>
            </w:r>
          </w:p>
          <w:p w:rsidR="003E5924" w:rsidRDefault="003E5924" w:rsidP="003E5924">
            <w:pPr>
              <w:pStyle w:val="ListParagraph"/>
              <w:numPr>
                <w:ilvl w:val="0"/>
                <w:numId w:val="12"/>
              </w:numPr>
              <w:rPr>
                <w:rFonts w:asciiTheme="minorHAnsi" w:hAnsiTheme="minorHAnsi"/>
                <w:sz w:val="20"/>
              </w:rPr>
            </w:pPr>
            <w:r>
              <w:rPr>
                <w:rFonts w:asciiTheme="minorHAnsi" w:hAnsiTheme="minorHAnsi"/>
                <w:sz w:val="20"/>
              </w:rPr>
              <w:t>Delegates for Orlando:  Laura Gallagher made a motion  to offer the following funding to support participation.</w:t>
            </w:r>
          </w:p>
          <w:p w:rsidR="003E5924" w:rsidRDefault="003E5924" w:rsidP="003E5924">
            <w:pPr>
              <w:pStyle w:val="ListParagraph"/>
              <w:numPr>
                <w:ilvl w:val="1"/>
                <w:numId w:val="12"/>
              </w:numPr>
              <w:rPr>
                <w:rFonts w:asciiTheme="minorHAnsi" w:hAnsiTheme="minorHAnsi"/>
                <w:sz w:val="20"/>
              </w:rPr>
            </w:pPr>
            <w:r>
              <w:rPr>
                <w:rFonts w:asciiTheme="minorHAnsi" w:hAnsiTheme="minorHAnsi"/>
                <w:sz w:val="20"/>
              </w:rPr>
              <w:t>Officers = $600</w:t>
            </w:r>
          </w:p>
          <w:p w:rsidR="003E5924" w:rsidRDefault="003E5924" w:rsidP="003E5924">
            <w:pPr>
              <w:pStyle w:val="ListParagraph"/>
              <w:numPr>
                <w:ilvl w:val="1"/>
                <w:numId w:val="12"/>
              </w:numPr>
              <w:rPr>
                <w:rFonts w:asciiTheme="minorHAnsi" w:hAnsiTheme="minorHAnsi"/>
                <w:sz w:val="20"/>
              </w:rPr>
            </w:pPr>
            <w:r>
              <w:rPr>
                <w:rFonts w:asciiTheme="minorHAnsi" w:hAnsiTheme="minorHAnsi"/>
                <w:sz w:val="20"/>
              </w:rPr>
              <w:t>Delegates = $400</w:t>
            </w:r>
          </w:p>
          <w:p w:rsidR="003E5924" w:rsidRDefault="003E5924" w:rsidP="003E5924">
            <w:pPr>
              <w:pStyle w:val="ListParagraph"/>
              <w:numPr>
                <w:ilvl w:val="1"/>
                <w:numId w:val="12"/>
              </w:numPr>
              <w:rPr>
                <w:rFonts w:asciiTheme="minorHAnsi" w:hAnsiTheme="minorHAnsi"/>
                <w:sz w:val="20"/>
              </w:rPr>
            </w:pPr>
            <w:r>
              <w:rPr>
                <w:rFonts w:asciiTheme="minorHAnsi" w:hAnsiTheme="minorHAnsi"/>
                <w:sz w:val="20"/>
              </w:rPr>
              <w:t>Active Members = $300</w:t>
            </w:r>
          </w:p>
          <w:p w:rsidR="003E5924" w:rsidRDefault="003E5924" w:rsidP="003E5924">
            <w:pPr>
              <w:pStyle w:val="ListParagraph"/>
              <w:numPr>
                <w:ilvl w:val="1"/>
                <w:numId w:val="12"/>
              </w:numPr>
              <w:rPr>
                <w:rFonts w:asciiTheme="minorHAnsi" w:hAnsiTheme="minorHAnsi"/>
                <w:sz w:val="20"/>
              </w:rPr>
            </w:pPr>
            <w:r>
              <w:rPr>
                <w:rFonts w:asciiTheme="minorHAnsi" w:hAnsiTheme="minorHAnsi"/>
                <w:sz w:val="20"/>
              </w:rPr>
              <w:t>Inactive Members = $150</w:t>
            </w:r>
          </w:p>
          <w:p w:rsidR="0052778B" w:rsidRDefault="00E76707" w:rsidP="00E76707">
            <w:pPr>
              <w:pStyle w:val="ListParagraph"/>
              <w:ind w:left="0"/>
              <w:rPr>
                <w:rFonts w:asciiTheme="minorHAnsi" w:hAnsiTheme="minorHAnsi"/>
                <w:sz w:val="20"/>
              </w:rPr>
            </w:pPr>
            <w:r>
              <w:rPr>
                <w:rFonts w:asciiTheme="minorHAnsi" w:hAnsiTheme="minorHAnsi"/>
                <w:sz w:val="20"/>
              </w:rPr>
              <w:t xml:space="preserve">Motion Seconded by Sonja Koehn.  Verbal vote for approval no members present opposed.  </w:t>
            </w:r>
          </w:p>
        </w:tc>
      </w:tr>
      <w:tr w:rsidR="0052778B" w:rsidTr="0052778B">
        <w:trPr>
          <w:trHeight w:val="588"/>
        </w:trPr>
        <w:tc>
          <w:tcPr>
            <w:tcW w:w="3644" w:type="dxa"/>
            <w:shd w:val="clear" w:color="auto" w:fill="auto"/>
            <w:vAlign w:val="center"/>
          </w:tcPr>
          <w:p w:rsidR="0052778B" w:rsidRDefault="0052778B" w:rsidP="0052778B">
            <w:pPr>
              <w:rPr>
                <w:b/>
                <w:sz w:val="20"/>
              </w:rPr>
            </w:pPr>
            <w:r w:rsidRPr="000644A6">
              <w:rPr>
                <w:b/>
                <w:sz w:val="20"/>
              </w:rPr>
              <w:t>Education Report</w:t>
            </w:r>
          </w:p>
          <w:p w:rsidR="0052778B" w:rsidRPr="00763D34" w:rsidRDefault="0052778B" w:rsidP="0052778B">
            <w:pPr>
              <w:rPr>
                <w:sz w:val="20"/>
              </w:rPr>
            </w:pPr>
            <w:r>
              <w:rPr>
                <w:sz w:val="20"/>
              </w:rPr>
              <w:t>Cheryl Randall</w:t>
            </w:r>
          </w:p>
          <w:p w:rsidR="0052778B" w:rsidRDefault="0052778B" w:rsidP="0052778B">
            <w:pPr>
              <w:rPr>
                <w:sz w:val="20"/>
              </w:rPr>
            </w:pPr>
          </w:p>
          <w:p w:rsidR="0052778B" w:rsidRDefault="0052778B" w:rsidP="0052778B">
            <w:pPr>
              <w:rPr>
                <w:sz w:val="20"/>
              </w:rPr>
            </w:pPr>
          </w:p>
        </w:tc>
        <w:tc>
          <w:tcPr>
            <w:tcW w:w="10495" w:type="dxa"/>
            <w:shd w:val="clear" w:color="auto" w:fill="auto"/>
          </w:tcPr>
          <w:p w:rsidR="0052778B" w:rsidRDefault="00E76707" w:rsidP="00E76707">
            <w:pPr>
              <w:pStyle w:val="ListParagraph"/>
              <w:numPr>
                <w:ilvl w:val="0"/>
                <w:numId w:val="13"/>
              </w:numPr>
              <w:rPr>
                <w:rFonts w:asciiTheme="minorHAnsi" w:hAnsiTheme="minorHAnsi"/>
                <w:sz w:val="20"/>
              </w:rPr>
            </w:pPr>
            <w:r>
              <w:rPr>
                <w:rFonts w:asciiTheme="minorHAnsi" w:hAnsiTheme="minorHAnsi"/>
                <w:sz w:val="20"/>
              </w:rPr>
              <w:t>ENPC was offered at Fairfield the past two days</w:t>
            </w:r>
          </w:p>
          <w:p w:rsidR="00E76707" w:rsidRDefault="00E76707" w:rsidP="00E76707">
            <w:pPr>
              <w:pStyle w:val="ListParagraph"/>
              <w:numPr>
                <w:ilvl w:val="0"/>
                <w:numId w:val="13"/>
              </w:numPr>
              <w:rPr>
                <w:rFonts w:asciiTheme="minorHAnsi" w:hAnsiTheme="minorHAnsi"/>
                <w:sz w:val="20"/>
              </w:rPr>
            </w:pPr>
            <w:r>
              <w:rPr>
                <w:rFonts w:asciiTheme="minorHAnsi" w:hAnsiTheme="minorHAnsi"/>
                <w:sz w:val="20"/>
              </w:rPr>
              <w:t>MUSC has agreed to pick up TNCC since Roper will no longer be offering this course</w:t>
            </w:r>
          </w:p>
          <w:p w:rsidR="00E76707" w:rsidRDefault="00E76707" w:rsidP="00E76707">
            <w:pPr>
              <w:pStyle w:val="ListParagraph"/>
              <w:numPr>
                <w:ilvl w:val="0"/>
                <w:numId w:val="13"/>
              </w:numPr>
              <w:rPr>
                <w:rFonts w:asciiTheme="minorHAnsi" w:hAnsiTheme="minorHAnsi"/>
                <w:sz w:val="20"/>
              </w:rPr>
            </w:pPr>
            <w:r>
              <w:rPr>
                <w:rFonts w:asciiTheme="minorHAnsi" w:hAnsiTheme="minorHAnsi"/>
                <w:sz w:val="20"/>
              </w:rPr>
              <w:t>MUSC planning for another ENPC course in the fall - October time frame</w:t>
            </w:r>
          </w:p>
          <w:p w:rsidR="00E76707" w:rsidRPr="00763D34" w:rsidRDefault="00E76707" w:rsidP="00E76707">
            <w:pPr>
              <w:pStyle w:val="ListParagraph"/>
              <w:numPr>
                <w:ilvl w:val="0"/>
                <w:numId w:val="13"/>
              </w:numPr>
              <w:rPr>
                <w:rFonts w:asciiTheme="minorHAnsi" w:hAnsiTheme="minorHAnsi"/>
                <w:sz w:val="20"/>
              </w:rPr>
            </w:pPr>
            <w:r>
              <w:rPr>
                <w:rFonts w:asciiTheme="minorHAnsi" w:hAnsiTheme="minorHAnsi"/>
                <w:sz w:val="20"/>
              </w:rPr>
              <w:t>ENPC course to be held June 18 at Meducare home-base</w:t>
            </w:r>
          </w:p>
        </w:tc>
      </w:tr>
      <w:tr w:rsidR="0052778B" w:rsidTr="00E76707">
        <w:trPr>
          <w:trHeight w:val="619"/>
        </w:trPr>
        <w:tc>
          <w:tcPr>
            <w:tcW w:w="3644" w:type="dxa"/>
            <w:shd w:val="clear" w:color="auto" w:fill="auto"/>
            <w:vAlign w:val="center"/>
          </w:tcPr>
          <w:p w:rsidR="0052778B" w:rsidRPr="000644A6" w:rsidRDefault="0052778B" w:rsidP="0052778B">
            <w:pPr>
              <w:rPr>
                <w:b/>
                <w:sz w:val="20"/>
              </w:rPr>
            </w:pPr>
            <w:r w:rsidRPr="000644A6">
              <w:rPr>
                <w:b/>
                <w:sz w:val="20"/>
              </w:rPr>
              <w:t>Injury Prevention</w:t>
            </w:r>
          </w:p>
          <w:p w:rsidR="0052778B" w:rsidRDefault="00E76707" w:rsidP="0052778B">
            <w:pPr>
              <w:rPr>
                <w:sz w:val="20"/>
              </w:rPr>
            </w:pPr>
            <w:r>
              <w:rPr>
                <w:sz w:val="20"/>
              </w:rPr>
              <w:t>Cheryl Randall</w:t>
            </w:r>
          </w:p>
          <w:p w:rsidR="0052778B" w:rsidRDefault="0052778B" w:rsidP="0052778B">
            <w:pPr>
              <w:rPr>
                <w:sz w:val="20"/>
              </w:rPr>
            </w:pPr>
          </w:p>
        </w:tc>
        <w:tc>
          <w:tcPr>
            <w:tcW w:w="10495" w:type="dxa"/>
            <w:shd w:val="clear" w:color="auto" w:fill="auto"/>
          </w:tcPr>
          <w:p w:rsidR="00E76707" w:rsidRPr="00E76707" w:rsidRDefault="00E76707" w:rsidP="00E76707">
            <w:pPr>
              <w:pStyle w:val="ListParagraph"/>
              <w:numPr>
                <w:ilvl w:val="0"/>
                <w:numId w:val="15"/>
              </w:numPr>
              <w:spacing w:before="240"/>
              <w:rPr>
                <w:rFonts w:asciiTheme="minorHAnsi" w:hAnsiTheme="minorHAnsi"/>
                <w:bCs/>
                <w:sz w:val="22"/>
                <w:szCs w:val="22"/>
              </w:rPr>
            </w:pPr>
            <w:r>
              <w:rPr>
                <w:rFonts w:asciiTheme="minorHAnsi" w:hAnsiTheme="minorHAnsi"/>
                <w:bCs/>
                <w:sz w:val="22"/>
                <w:szCs w:val="22"/>
              </w:rPr>
              <w:t>Currently have 8 active High Schools.  3 Semi-active.  Several High Schools in need of volunteers</w:t>
            </w:r>
          </w:p>
          <w:p w:rsidR="0052778B" w:rsidRDefault="00E76707" w:rsidP="00E76707">
            <w:pPr>
              <w:pStyle w:val="ListParagraph"/>
              <w:numPr>
                <w:ilvl w:val="0"/>
                <w:numId w:val="15"/>
              </w:numPr>
              <w:spacing w:before="240"/>
              <w:rPr>
                <w:rFonts w:asciiTheme="minorHAnsi" w:hAnsiTheme="minorHAnsi"/>
                <w:bCs/>
                <w:sz w:val="22"/>
                <w:szCs w:val="22"/>
              </w:rPr>
            </w:pPr>
            <w:r>
              <w:rPr>
                <w:rFonts w:asciiTheme="minorHAnsi" w:hAnsiTheme="minorHAnsi"/>
                <w:bCs/>
                <w:sz w:val="22"/>
                <w:szCs w:val="22"/>
              </w:rPr>
              <w:t>Ashley Hall is beginning to pick back up</w:t>
            </w:r>
          </w:p>
          <w:p w:rsidR="00E76707" w:rsidRPr="00091A42" w:rsidRDefault="00E76707" w:rsidP="00E76707">
            <w:pPr>
              <w:pStyle w:val="ListParagraph"/>
              <w:numPr>
                <w:ilvl w:val="0"/>
                <w:numId w:val="15"/>
              </w:numPr>
              <w:spacing w:before="240"/>
              <w:rPr>
                <w:rFonts w:asciiTheme="minorHAnsi" w:hAnsiTheme="minorHAnsi"/>
                <w:bCs/>
                <w:sz w:val="22"/>
                <w:szCs w:val="22"/>
              </w:rPr>
            </w:pPr>
            <w:r>
              <w:rPr>
                <w:rFonts w:asciiTheme="minorHAnsi" w:hAnsiTheme="minorHAnsi"/>
                <w:bCs/>
                <w:sz w:val="22"/>
                <w:szCs w:val="22"/>
              </w:rPr>
              <w:t>Currently working on a hands only CPR class at Mason Prep</w:t>
            </w:r>
          </w:p>
        </w:tc>
      </w:tr>
      <w:tr w:rsidR="0052778B" w:rsidTr="0052778B">
        <w:trPr>
          <w:trHeight w:val="424"/>
        </w:trPr>
        <w:tc>
          <w:tcPr>
            <w:tcW w:w="3644" w:type="dxa"/>
            <w:shd w:val="clear" w:color="auto" w:fill="auto"/>
            <w:vAlign w:val="center"/>
          </w:tcPr>
          <w:p w:rsidR="0052778B" w:rsidRPr="000644A6" w:rsidRDefault="0052778B" w:rsidP="0052778B">
            <w:pPr>
              <w:rPr>
                <w:b/>
                <w:sz w:val="20"/>
              </w:rPr>
            </w:pPr>
            <w:r w:rsidRPr="000644A6">
              <w:rPr>
                <w:b/>
                <w:sz w:val="20"/>
              </w:rPr>
              <w:t>HALOS</w:t>
            </w:r>
          </w:p>
          <w:p w:rsidR="0052778B" w:rsidRDefault="0052778B" w:rsidP="0052778B">
            <w:pPr>
              <w:rPr>
                <w:sz w:val="20"/>
              </w:rPr>
            </w:pPr>
            <w:r>
              <w:rPr>
                <w:sz w:val="20"/>
              </w:rPr>
              <w:t>Brett Keisler</w:t>
            </w:r>
            <w:r w:rsidR="00E76707">
              <w:rPr>
                <w:sz w:val="20"/>
              </w:rPr>
              <w:t>-Absent</w:t>
            </w:r>
          </w:p>
          <w:p w:rsidR="0052778B" w:rsidRPr="000644A6" w:rsidRDefault="0052778B" w:rsidP="0052778B">
            <w:pPr>
              <w:rPr>
                <w:b/>
                <w:sz w:val="20"/>
              </w:rPr>
            </w:pPr>
          </w:p>
        </w:tc>
        <w:tc>
          <w:tcPr>
            <w:tcW w:w="10495" w:type="dxa"/>
            <w:shd w:val="clear" w:color="auto" w:fill="auto"/>
          </w:tcPr>
          <w:p w:rsidR="0052778B" w:rsidRDefault="0052778B" w:rsidP="0052778B">
            <w:pPr>
              <w:pStyle w:val="ListParagraph"/>
              <w:ind w:left="360"/>
              <w:rPr>
                <w:rFonts w:asciiTheme="minorHAnsi" w:hAnsiTheme="minorHAnsi"/>
                <w:sz w:val="20"/>
              </w:rPr>
            </w:pPr>
          </w:p>
          <w:p w:rsidR="0052778B" w:rsidRDefault="00E76707" w:rsidP="00E76707">
            <w:pPr>
              <w:pStyle w:val="ListParagraph"/>
              <w:numPr>
                <w:ilvl w:val="0"/>
                <w:numId w:val="16"/>
              </w:numPr>
              <w:rPr>
                <w:rFonts w:asciiTheme="minorHAnsi" w:hAnsiTheme="minorHAnsi"/>
                <w:sz w:val="20"/>
              </w:rPr>
            </w:pPr>
            <w:r>
              <w:rPr>
                <w:rFonts w:asciiTheme="minorHAnsi" w:hAnsiTheme="minorHAnsi"/>
                <w:sz w:val="20"/>
              </w:rPr>
              <w:t>Sent more than 500 kids to summer camp</w:t>
            </w:r>
          </w:p>
          <w:p w:rsidR="00E76707" w:rsidRDefault="00E76707" w:rsidP="00E76707">
            <w:pPr>
              <w:pStyle w:val="ListParagraph"/>
              <w:numPr>
                <w:ilvl w:val="0"/>
                <w:numId w:val="16"/>
              </w:numPr>
              <w:rPr>
                <w:rFonts w:asciiTheme="minorHAnsi" w:hAnsiTheme="minorHAnsi"/>
                <w:sz w:val="20"/>
              </w:rPr>
            </w:pPr>
            <w:r>
              <w:rPr>
                <w:rFonts w:asciiTheme="minorHAnsi" w:hAnsiTheme="minorHAnsi"/>
                <w:sz w:val="20"/>
              </w:rPr>
              <w:t>Still in need of diapers and wipes</w:t>
            </w:r>
          </w:p>
          <w:p w:rsidR="00E76707" w:rsidRPr="00091A42" w:rsidRDefault="00E76707" w:rsidP="00E76707">
            <w:pPr>
              <w:pStyle w:val="ListParagraph"/>
              <w:numPr>
                <w:ilvl w:val="0"/>
                <w:numId w:val="16"/>
              </w:numPr>
              <w:rPr>
                <w:rFonts w:asciiTheme="minorHAnsi" w:hAnsiTheme="minorHAnsi"/>
                <w:sz w:val="20"/>
              </w:rPr>
            </w:pPr>
            <w:r>
              <w:rPr>
                <w:rFonts w:asciiTheme="minorHAnsi" w:hAnsiTheme="minorHAnsi"/>
                <w:sz w:val="20"/>
              </w:rPr>
              <w:t xml:space="preserve">Also will be in need of back to school items </w:t>
            </w:r>
          </w:p>
        </w:tc>
      </w:tr>
      <w:tr w:rsidR="0052778B" w:rsidTr="0052778B">
        <w:trPr>
          <w:trHeight w:val="546"/>
        </w:trPr>
        <w:tc>
          <w:tcPr>
            <w:tcW w:w="3644" w:type="dxa"/>
            <w:shd w:val="clear" w:color="auto" w:fill="auto"/>
            <w:vAlign w:val="center"/>
          </w:tcPr>
          <w:p w:rsidR="0052778B" w:rsidRDefault="0052778B" w:rsidP="0052778B">
            <w:pPr>
              <w:rPr>
                <w:b/>
                <w:sz w:val="20"/>
              </w:rPr>
            </w:pPr>
            <w:r w:rsidRPr="000644A6">
              <w:rPr>
                <w:b/>
                <w:sz w:val="20"/>
              </w:rPr>
              <w:t>Golf Tournament</w:t>
            </w:r>
          </w:p>
          <w:p w:rsidR="0052778B" w:rsidRPr="000B24C0" w:rsidRDefault="00E76707" w:rsidP="0052778B">
            <w:pPr>
              <w:rPr>
                <w:sz w:val="20"/>
              </w:rPr>
            </w:pPr>
            <w:r>
              <w:rPr>
                <w:sz w:val="20"/>
              </w:rPr>
              <w:t>Julie Jones</w:t>
            </w:r>
          </w:p>
          <w:p w:rsidR="0052778B" w:rsidRDefault="0052778B" w:rsidP="0052778B">
            <w:pPr>
              <w:rPr>
                <w:b/>
                <w:sz w:val="20"/>
              </w:rPr>
            </w:pPr>
          </w:p>
          <w:p w:rsidR="0052778B" w:rsidRPr="000644A6" w:rsidRDefault="0052778B" w:rsidP="0052778B">
            <w:pPr>
              <w:rPr>
                <w:b/>
                <w:sz w:val="20"/>
              </w:rPr>
            </w:pPr>
          </w:p>
        </w:tc>
        <w:tc>
          <w:tcPr>
            <w:tcW w:w="10495" w:type="dxa"/>
            <w:shd w:val="clear" w:color="auto" w:fill="auto"/>
          </w:tcPr>
          <w:p w:rsidR="0052778B" w:rsidRDefault="00E76707" w:rsidP="00E76707">
            <w:pPr>
              <w:pStyle w:val="ListParagraph"/>
              <w:numPr>
                <w:ilvl w:val="0"/>
                <w:numId w:val="17"/>
              </w:numPr>
              <w:rPr>
                <w:rFonts w:asciiTheme="minorHAnsi" w:hAnsiTheme="minorHAnsi"/>
                <w:bCs/>
                <w:sz w:val="22"/>
                <w:szCs w:val="22"/>
              </w:rPr>
            </w:pPr>
            <w:r>
              <w:rPr>
                <w:rFonts w:asciiTheme="minorHAnsi" w:hAnsiTheme="minorHAnsi"/>
                <w:bCs/>
                <w:sz w:val="22"/>
                <w:szCs w:val="22"/>
              </w:rPr>
              <w:t>3rd annual Golf Tournament Flyer given out with agenda to begin advertising</w:t>
            </w:r>
          </w:p>
          <w:p w:rsidR="00E76707" w:rsidRDefault="00E76707" w:rsidP="00E76707">
            <w:pPr>
              <w:pStyle w:val="ListParagraph"/>
              <w:numPr>
                <w:ilvl w:val="0"/>
                <w:numId w:val="17"/>
              </w:numPr>
              <w:rPr>
                <w:rFonts w:asciiTheme="minorHAnsi" w:hAnsiTheme="minorHAnsi"/>
                <w:bCs/>
                <w:sz w:val="22"/>
                <w:szCs w:val="22"/>
              </w:rPr>
            </w:pPr>
            <w:r>
              <w:rPr>
                <w:rFonts w:asciiTheme="minorHAnsi" w:hAnsiTheme="minorHAnsi"/>
                <w:bCs/>
                <w:sz w:val="22"/>
                <w:szCs w:val="22"/>
              </w:rPr>
              <w:t>Post and Courier has committed to free advertisement for the event</w:t>
            </w:r>
          </w:p>
          <w:p w:rsidR="00E76707" w:rsidRDefault="00E76707" w:rsidP="00E76707">
            <w:pPr>
              <w:pStyle w:val="ListParagraph"/>
              <w:numPr>
                <w:ilvl w:val="0"/>
                <w:numId w:val="17"/>
              </w:numPr>
              <w:rPr>
                <w:rFonts w:asciiTheme="minorHAnsi" w:hAnsiTheme="minorHAnsi"/>
                <w:bCs/>
                <w:sz w:val="22"/>
                <w:szCs w:val="22"/>
              </w:rPr>
            </w:pPr>
            <w:r>
              <w:rPr>
                <w:rFonts w:asciiTheme="minorHAnsi" w:hAnsiTheme="minorHAnsi"/>
                <w:bCs/>
                <w:sz w:val="22"/>
                <w:szCs w:val="22"/>
              </w:rPr>
              <w:t xml:space="preserve">Everyone is expected to volunteer if at all possible- please see Julie </w:t>
            </w:r>
          </w:p>
          <w:p w:rsidR="00E76707" w:rsidRDefault="005217F0" w:rsidP="00E76707">
            <w:pPr>
              <w:pStyle w:val="ListParagraph"/>
              <w:numPr>
                <w:ilvl w:val="0"/>
                <w:numId w:val="17"/>
              </w:numPr>
              <w:rPr>
                <w:rFonts w:asciiTheme="minorHAnsi" w:hAnsiTheme="minorHAnsi"/>
                <w:bCs/>
                <w:sz w:val="22"/>
                <w:szCs w:val="22"/>
              </w:rPr>
            </w:pPr>
            <w:r>
              <w:rPr>
                <w:rFonts w:asciiTheme="minorHAnsi" w:hAnsiTheme="minorHAnsi"/>
                <w:bCs/>
                <w:sz w:val="22"/>
                <w:szCs w:val="22"/>
              </w:rPr>
              <w:t>To be held November 14 at Turtle Point Golf Course on Kiawah (Jack Nicholson Course).  Registration at 9 am with a shotgun start at 10am.  Lunch will be buffet style with Hamburgers and Hot Dogs</w:t>
            </w:r>
          </w:p>
          <w:p w:rsidR="005217F0" w:rsidRDefault="005217F0" w:rsidP="00E76707">
            <w:pPr>
              <w:pStyle w:val="ListParagraph"/>
              <w:numPr>
                <w:ilvl w:val="0"/>
                <w:numId w:val="17"/>
              </w:numPr>
              <w:rPr>
                <w:rFonts w:asciiTheme="minorHAnsi" w:hAnsiTheme="minorHAnsi"/>
                <w:bCs/>
                <w:sz w:val="22"/>
                <w:szCs w:val="22"/>
              </w:rPr>
            </w:pPr>
            <w:r>
              <w:rPr>
                <w:rFonts w:asciiTheme="minorHAnsi" w:hAnsiTheme="minorHAnsi"/>
                <w:bCs/>
                <w:sz w:val="22"/>
                <w:szCs w:val="22"/>
              </w:rPr>
              <w:t>Money from event dispersed between State and Local Chapter- Donations made to Halos and Lowcountry Orphanage</w:t>
            </w:r>
          </w:p>
          <w:p w:rsidR="005217F0" w:rsidRDefault="005217F0" w:rsidP="00E76707">
            <w:pPr>
              <w:pStyle w:val="ListParagraph"/>
              <w:numPr>
                <w:ilvl w:val="0"/>
                <w:numId w:val="17"/>
              </w:numPr>
              <w:rPr>
                <w:rFonts w:asciiTheme="minorHAnsi" w:hAnsiTheme="minorHAnsi"/>
                <w:bCs/>
                <w:sz w:val="22"/>
                <w:szCs w:val="22"/>
              </w:rPr>
            </w:pPr>
            <w:r>
              <w:rPr>
                <w:rFonts w:asciiTheme="minorHAnsi" w:hAnsiTheme="minorHAnsi"/>
                <w:bCs/>
                <w:sz w:val="22"/>
                <w:szCs w:val="22"/>
              </w:rPr>
              <w:t>Registration located on ENA Website</w:t>
            </w:r>
          </w:p>
          <w:p w:rsidR="005217F0" w:rsidRDefault="005217F0" w:rsidP="00E76707">
            <w:pPr>
              <w:pStyle w:val="ListParagraph"/>
              <w:numPr>
                <w:ilvl w:val="0"/>
                <w:numId w:val="17"/>
              </w:numPr>
              <w:rPr>
                <w:rFonts w:asciiTheme="minorHAnsi" w:hAnsiTheme="minorHAnsi"/>
                <w:bCs/>
                <w:sz w:val="22"/>
                <w:szCs w:val="22"/>
              </w:rPr>
            </w:pPr>
            <w:r>
              <w:rPr>
                <w:rFonts w:asciiTheme="minorHAnsi" w:hAnsiTheme="minorHAnsi"/>
                <w:bCs/>
                <w:sz w:val="22"/>
                <w:szCs w:val="22"/>
              </w:rPr>
              <w:t>Sonja Koehn offered to donate cups/plates/utensils/To-Go Boxes/disposables.  All products biodegradable/Eco-Friendly</w:t>
            </w:r>
          </w:p>
          <w:p w:rsidR="005217F0" w:rsidRDefault="005217F0" w:rsidP="00E76707">
            <w:pPr>
              <w:pStyle w:val="ListParagraph"/>
              <w:numPr>
                <w:ilvl w:val="0"/>
                <w:numId w:val="17"/>
              </w:numPr>
              <w:rPr>
                <w:rFonts w:asciiTheme="minorHAnsi" w:hAnsiTheme="minorHAnsi"/>
                <w:bCs/>
                <w:sz w:val="22"/>
                <w:szCs w:val="22"/>
              </w:rPr>
            </w:pPr>
            <w:r>
              <w:rPr>
                <w:rFonts w:asciiTheme="minorHAnsi" w:hAnsiTheme="minorHAnsi"/>
                <w:bCs/>
                <w:sz w:val="22"/>
                <w:szCs w:val="22"/>
              </w:rPr>
              <w:t>Donations needed for Silent Auction-LC chapter in charge of this</w:t>
            </w:r>
          </w:p>
          <w:p w:rsidR="005217F0" w:rsidRPr="00091A42" w:rsidRDefault="005217F0" w:rsidP="00E76707">
            <w:pPr>
              <w:pStyle w:val="ListParagraph"/>
              <w:numPr>
                <w:ilvl w:val="0"/>
                <w:numId w:val="17"/>
              </w:numPr>
              <w:rPr>
                <w:rFonts w:asciiTheme="minorHAnsi" w:hAnsiTheme="minorHAnsi"/>
                <w:bCs/>
                <w:sz w:val="22"/>
                <w:szCs w:val="22"/>
              </w:rPr>
            </w:pPr>
            <w:r>
              <w:rPr>
                <w:rFonts w:asciiTheme="minorHAnsi" w:hAnsiTheme="minorHAnsi"/>
                <w:bCs/>
                <w:sz w:val="22"/>
                <w:szCs w:val="22"/>
              </w:rPr>
              <w:t>Julie to send out letter regarding donations with tax id#</w:t>
            </w:r>
          </w:p>
        </w:tc>
      </w:tr>
      <w:tr w:rsidR="0052778B" w:rsidTr="0052778B">
        <w:trPr>
          <w:trHeight w:val="444"/>
        </w:trPr>
        <w:tc>
          <w:tcPr>
            <w:tcW w:w="3644" w:type="dxa"/>
            <w:shd w:val="clear" w:color="auto" w:fill="auto"/>
            <w:vAlign w:val="center"/>
          </w:tcPr>
          <w:p w:rsidR="0052778B" w:rsidRDefault="0052778B" w:rsidP="0052778B">
            <w:pPr>
              <w:rPr>
                <w:b/>
                <w:sz w:val="20"/>
              </w:rPr>
            </w:pPr>
            <w:r w:rsidRPr="000644A6">
              <w:rPr>
                <w:b/>
                <w:sz w:val="20"/>
              </w:rPr>
              <w:lastRenderedPageBreak/>
              <w:t>Round Table</w:t>
            </w:r>
          </w:p>
          <w:p w:rsidR="0052778B" w:rsidRDefault="0052778B" w:rsidP="0052778B">
            <w:pPr>
              <w:rPr>
                <w:b/>
                <w:sz w:val="20"/>
              </w:rPr>
            </w:pPr>
          </w:p>
          <w:p w:rsidR="0052778B" w:rsidRDefault="0052778B" w:rsidP="0052778B">
            <w:pPr>
              <w:rPr>
                <w:sz w:val="20"/>
              </w:rPr>
            </w:pPr>
          </w:p>
          <w:p w:rsidR="00B016BB" w:rsidRDefault="00B016BB" w:rsidP="0052778B">
            <w:pPr>
              <w:rPr>
                <w:sz w:val="20"/>
              </w:rPr>
            </w:pPr>
          </w:p>
        </w:tc>
        <w:tc>
          <w:tcPr>
            <w:tcW w:w="10495" w:type="dxa"/>
            <w:shd w:val="clear" w:color="auto" w:fill="auto"/>
          </w:tcPr>
          <w:p w:rsidR="0052778B" w:rsidRPr="0052778B" w:rsidRDefault="005217F0" w:rsidP="0052778B">
            <w:pPr>
              <w:rPr>
                <w:sz w:val="20"/>
              </w:rPr>
            </w:pPr>
            <w:r>
              <w:rPr>
                <w:sz w:val="20"/>
              </w:rPr>
              <w:t xml:space="preserve">Colleen and Jamie mentioned that people are needed to work booth at SC Student RN Association conference that will be held the first weekend of October and volunteered to do so. The request for sponsorship my LC chapter for attendees was tabled until next meeting to allow members to discuss at State meeting tomorrow to review whether or not sponsoring funds would be donated by State Chapter.  </w:t>
            </w:r>
          </w:p>
        </w:tc>
      </w:tr>
      <w:tr w:rsidR="0052778B" w:rsidTr="0052778B">
        <w:trPr>
          <w:trHeight w:val="735"/>
        </w:trPr>
        <w:tc>
          <w:tcPr>
            <w:tcW w:w="3644" w:type="dxa"/>
            <w:shd w:val="clear" w:color="auto" w:fill="auto"/>
            <w:vAlign w:val="center"/>
          </w:tcPr>
          <w:p w:rsidR="0052778B" w:rsidRDefault="0052778B" w:rsidP="0052778B">
            <w:pPr>
              <w:rPr>
                <w:b/>
                <w:sz w:val="20"/>
              </w:rPr>
            </w:pPr>
            <w:r w:rsidRPr="000644A6">
              <w:rPr>
                <w:b/>
                <w:sz w:val="20"/>
              </w:rPr>
              <w:t>Adjourn</w:t>
            </w:r>
          </w:p>
          <w:p w:rsidR="0052778B" w:rsidRPr="000644A6" w:rsidRDefault="0052778B" w:rsidP="0052778B">
            <w:pPr>
              <w:rPr>
                <w:b/>
                <w:sz w:val="20"/>
              </w:rPr>
            </w:pPr>
          </w:p>
        </w:tc>
        <w:tc>
          <w:tcPr>
            <w:tcW w:w="10495" w:type="dxa"/>
            <w:shd w:val="clear" w:color="auto" w:fill="auto"/>
            <w:vAlign w:val="center"/>
          </w:tcPr>
          <w:p w:rsidR="0052778B" w:rsidRDefault="0052778B" w:rsidP="0052778B">
            <w:pPr>
              <w:pStyle w:val="Header"/>
              <w:tabs>
                <w:tab w:val="clear" w:pos="4320"/>
                <w:tab w:val="clear" w:pos="8640"/>
              </w:tabs>
              <w:rPr>
                <w:rFonts w:asciiTheme="minorHAnsi" w:hAnsiTheme="minorHAnsi"/>
                <w:sz w:val="22"/>
                <w:szCs w:val="22"/>
              </w:rPr>
            </w:pPr>
            <w:r w:rsidRPr="00BE78DF">
              <w:rPr>
                <w:rFonts w:asciiTheme="minorHAnsi" w:hAnsiTheme="minorHAnsi"/>
                <w:b/>
                <w:sz w:val="22"/>
                <w:szCs w:val="22"/>
              </w:rPr>
              <w:t>Motion to Adjourn Meeting:</w:t>
            </w:r>
            <w:r>
              <w:rPr>
                <w:rFonts w:asciiTheme="minorHAnsi" w:hAnsiTheme="minorHAnsi"/>
                <w:sz w:val="22"/>
                <w:szCs w:val="22"/>
              </w:rPr>
              <w:t xml:space="preserve"> </w:t>
            </w:r>
            <w:r w:rsidR="005217F0">
              <w:rPr>
                <w:rFonts w:asciiTheme="minorHAnsi" w:hAnsiTheme="minorHAnsi"/>
                <w:sz w:val="22"/>
                <w:szCs w:val="22"/>
              </w:rPr>
              <w:t>Lauren Gallagher</w:t>
            </w:r>
          </w:p>
          <w:p w:rsidR="0052778B" w:rsidRDefault="0052778B" w:rsidP="0052778B">
            <w:pPr>
              <w:pStyle w:val="Header"/>
              <w:tabs>
                <w:tab w:val="clear" w:pos="4320"/>
                <w:tab w:val="clear" w:pos="8640"/>
              </w:tabs>
              <w:rPr>
                <w:rFonts w:asciiTheme="minorHAnsi" w:hAnsiTheme="minorHAnsi"/>
                <w:sz w:val="22"/>
                <w:szCs w:val="22"/>
              </w:rPr>
            </w:pPr>
            <w:r w:rsidRPr="00BE78DF">
              <w:rPr>
                <w:rFonts w:asciiTheme="minorHAnsi" w:hAnsiTheme="minorHAnsi"/>
                <w:b/>
                <w:sz w:val="22"/>
                <w:szCs w:val="22"/>
              </w:rPr>
              <w:t>Second:</w:t>
            </w:r>
            <w:r>
              <w:rPr>
                <w:rFonts w:asciiTheme="minorHAnsi" w:hAnsiTheme="minorHAnsi"/>
                <w:sz w:val="22"/>
                <w:szCs w:val="22"/>
              </w:rPr>
              <w:t xml:space="preserve"> </w:t>
            </w:r>
            <w:r w:rsidR="005217F0">
              <w:rPr>
                <w:rFonts w:asciiTheme="minorHAnsi" w:hAnsiTheme="minorHAnsi"/>
                <w:sz w:val="22"/>
                <w:szCs w:val="22"/>
              </w:rPr>
              <w:t>Julie Jones</w:t>
            </w:r>
            <w:r>
              <w:rPr>
                <w:rFonts w:asciiTheme="minorHAnsi" w:hAnsiTheme="minorHAnsi"/>
                <w:sz w:val="22"/>
                <w:szCs w:val="22"/>
              </w:rPr>
              <w:t xml:space="preserve"> </w:t>
            </w:r>
          </w:p>
          <w:p w:rsidR="0052778B" w:rsidRPr="005C79BB" w:rsidRDefault="0052778B" w:rsidP="0052778B">
            <w:pPr>
              <w:pStyle w:val="Header"/>
              <w:tabs>
                <w:tab w:val="clear" w:pos="4320"/>
                <w:tab w:val="clear" w:pos="8640"/>
              </w:tabs>
              <w:rPr>
                <w:rFonts w:asciiTheme="minorHAnsi" w:hAnsiTheme="minorHAnsi"/>
                <w:b/>
                <w:sz w:val="20"/>
              </w:rPr>
            </w:pPr>
            <w:r w:rsidRPr="005C79BB">
              <w:rPr>
                <w:rFonts w:asciiTheme="minorHAnsi" w:hAnsiTheme="minorHAnsi"/>
                <w:b/>
                <w:sz w:val="22"/>
                <w:szCs w:val="22"/>
              </w:rPr>
              <w:t xml:space="preserve">Meeting adjourned: </w:t>
            </w:r>
            <w:r w:rsidR="005217F0">
              <w:rPr>
                <w:rFonts w:asciiTheme="minorHAnsi" w:hAnsiTheme="minorHAnsi"/>
                <w:b/>
                <w:sz w:val="22"/>
                <w:szCs w:val="22"/>
              </w:rPr>
              <w:t>20:10</w:t>
            </w:r>
          </w:p>
        </w:tc>
      </w:tr>
      <w:tr w:rsidR="0052778B" w:rsidTr="0052778B">
        <w:trPr>
          <w:trHeight w:val="357"/>
        </w:trPr>
        <w:tc>
          <w:tcPr>
            <w:tcW w:w="3644" w:type="dxa"/>
            <w:shd w:val="clear" w:color="auto" w:fill="auto"/>
            <w:vAlign w:val="center"/>
          </w:tcPr>
          <w:p w:rsidR="0052778B" w:rsidRDefault="0052778B" w:rsidP="0052778B">
            <w:pPr>
              <w:rPr>
                <w:b/>
                <w:sz w:val="20"/>
              </w:rPr>
            </w:pPr>
            <w:r>
              <w:rPr>
                <w:b/>
                <w:sz w:val="20"/>
              </w:rPr>
              <w:t>Next Meeting</w:t>
            </w:r>
          </w:p>
          <w:p w:rsidR="0052778B" w:rsidRPr="000644A6" w:rsidRDefault="0052778B" w:rsidP="0052778B">
            <w:pPr>
              <w:rPr>
                <w:b/>
                <w:sz w:val="20"/>
              </w:rPr>
            </w:pPr>
          </w:p>
        </w:tc>
        <w:tc>
          <w:tcPr>
            <w:tcW w:w="10495" w:type="dxa"/>
            <w:shd w:val="clear" w:color="auto" w:fill="auto"/>
            <w:vAlign w:val="center"/>
          </w:tcPr>
          <w:p w:rsidR="0052778B" w:rsidRPr="00375D51" w:rsidRDefault="00B016BB" w:rsidP="00B016BB">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July </w:t>
            </w:r>
            <w:r w:rsidR="0052778B">
              <w:rPr>
                <w:rFonts w:asciiTheme="minorHAnsi" w:hAnsiTheme="minorHAnsi"/>
                <w:sz w:val="22"/>
                <w:szCs w:val="22"/>
              </w:rPr>
              <w:t>9th, 2015:</w:t>
            </w:r>
            <w:r>
              <w:rPr>
                <w:rFonts w:asciiTheme="minorHAnsi" w:hAnsiTheme="minorHAnsi"/>
                <w:sz w:val="22"/>
                <w:szCs w:val="22"/>
              </w:rPr>
              <w:t xml:space="preserve">                                        </w:t>
            </w:r>
            <w:r w:rsidR="0052778B">
              <w:rPr>
                <w:rFonts w:asciiTheme="minorHAnsi" w:hAnsiTheme="minorHAnsi"/>
                <w:sz w:val="22"/>
                <w:szCs w:val="22"/>
              </w:rPr>
              <w:t xml:space="preserve"> Sponsored </w:t>
            </w:r>
            <w:r>
              <w:rPr>
                <w:rFonts w:asciiTheme="minorHAnsi" w:hAnsiTheme="minorHAnsi"/>
                <w:sz w:val="22"/>
                <w:szCs w:val="22"/>
              </w:rPr>
              <w:t>B</w:t>
            </w:r>
            <w:r w:rsidR="0052778B">
              <w:rPr>
                <w:rFonts w:asciiTheme="minorHAnsi" w:hAnsiTheme="minorHAnsi"/>
                <w:sz w:val="22"/>
                <w:szCs w:val="22"/>
              </w:rPr>
              <w:t>y</w:t>
            </w:r>
            <w:r>
              <w:rPr>
                <w:rFonts w:asciiTheme="minorHAnsi" w:hAnsiTheme="minorHAnsi"/>
                <w:sz w:val="22"/>
                <w:szCs w:val="22"/>
              </w:rPr>
              <w:t>:  TBA</w:t>
            </w:r>
            <w:r w:rsidR="0052778B">
              <w:rPr>
                <w:rFonts w:asciiTheme="minorHAnsi" w:hAnsiTheme="minorHAnsi"/>
                <w:sz w:val="22"/>
                <w:szCs w:val="22"/>
              </w:rPr>
              <w:t xml:space="preserve"> </w:t>
            </w:r>
            <w:r>
              <w:rPr>
                <w:rFonts w:asciiTheme="minorHAnsi" w:hAnsiTheme="minorHAnsi"/>
                <w:sz w:val="22"/>
                <w:szCs w:val="22"/>
              </w:rPr>
              <w:t xml:space="preserve">                                           </w:t>
            </w:r>
            <w:r w:rsidR="0052778B">
              <w:rPr>
                <w:rFonts w:asciiTheme="minorHAnsi" w:hAnsiTheme="minorHAnsi"/>
                <w:sz w:val="22"/>
                <w:szCs w:val="22"/>
              </w:rPr>
              <w:t xml:space="preserve">Location: </w:t>
            </w:r>
            <w:r>
              <w:rPr>
                <w:rFonts w:asciiTheme="minorHAnsi" w:hAnsiTheme="minorHAnsi"/>
                <w:sz w:val="22"/>
                <w:szCs w:val="22"/>
              </w:rPr>
              <w:t>TBA</w:t>
            </w:r>
          </w:p>
        </w:tc>
      </w:tr>
    </w:tbl>
    <w:p w:rsidR="0052778B" w:rsidRPr="001407C4" w:rsidRDefault="0052778B" w:rsidP="001407C4">
      <w:pPr>
        <w:rPr>
          <w:i/>
        </w:rPr>
      </w:pPr>
    </w:p>
    <w:p w:rsidR="001407C4" w:rsidRPr="001407C4" w:rsidRDefault="001407C4" w:rsidP="001407C4"/>
    <w:sectPr w:rsidR="001407C4" w:rsidRPr="001407C4" w:rsidSect="001407C4">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C9" w:rsidRDefault="00DF75C9" w:rsidP="00DF75C9">
      <w:pPr>
        <w:spacing w:after="0"/>
      </w:pPr>
      <w:r>
        <w:separator/>
      </w:r>
    </w:p>
  </w:endnote>
  <w:endnote w:type="continuationSeparator" w:id="0">
    <w:p w:rsidR="00DF75C9" w:rsidRDefault="00DF75C9" w:rsidP="00DF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C9" w:rsidRDefault="00DF75C9" w:rsidP="00DF75C9">
      <w:pPr>
        <w:spacing w:after="0"/>
      </w:pPr>
      <w:r>
        <w:separator/>
      </w:r>
    </w:p>
  </w:footnote>
  <w:footnote w:type="continuationSeparator" w:id="0">
    <w:p w:rsidR="00DF75C9" w:rsidRDefault="00DF75C9" w:rsidP="00DF75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971"/>
    <w:multiLevelType w:val="hybridMultilevel"/>
    <w:tmpl w:val="6642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11B67"/>
    <w:multiLevelType w:val="hybridMultilevel"/>
    <w:tmpl w:val="D17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43867"/>
    <w:multiLevelType w:val="hybridMultilevel"/>
    <w:tmpl w:val="1AF8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7A3EA4"/>
    <w:multiLevelType w:val="hybridMultilevel"/>
    <w:tmpl w:val="B49C5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651DD"/>
    <w:multiLevelType w:val="hybridMultilevel"/>
    <w:tmpl w:val="C62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80D30"/>
    <w:multiLevelType w:val="hybridMultilevel"/>
    <w:tmpl w:val="72C6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181965"/>
    <w:multiLevelType w:val="hybridMultilevel"/>
    <w:tmpl w:val="D05A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2A505B"/>
    <w:multiLevelType w:val="hybridMultilevel"/>
    <w:tmpl w:val="FE4E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A56E65"/>
    <w:multiLevelType w:val="hybridMultilevel"/>
    <w:tmpl w:val="DEB4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1804F0"/>
    <w:multiLevelType w:val="hybridMultilevel"/>
    <w:tmpl w:val="1122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835458"/>
    <w:multiLevelType w:val="hybridMultilevel"/>
    <w:tmpl w:val="F7E0D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B15E89"/>
    <w:multiLevelType w:val="hybridMultilevel"/>
    <w:tmpl w:val="DCBE0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EA6971"/>
    <w:multiLevelType w:val="hybridMultilevel"/>
    <w:tmpl w:val="C7A21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F351F4"/>
    <w:multiLevelType w:val="hybridMultilevel"/>
    <w:tmpl w:val="81CC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706CC7"/>
    <w:multiLevelType w:val="hybridMultilevel"/>
    <w:tmpl w:val="25B04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C26DD5"/>
    <w:multiLevelType w:val="hybridMultilevel"/>
    <w:tmpl w:val="ADB80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F55DFC"/>
    <w:multiLevelType w:val="hybridMultilevel"/>
    <w:tmpl w:val="80A2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4"/>
  </w:num>
  <w:num w:numId="4">
    <w:abstractNumId w:val="2"/>
  </w:num>
  <w:num w:numId="5">
    <w:abstractNumId w:val="16"/>
  </w:num>
  <w:num w:numId="6">
    <w:abstractNumId w:val="5"/>
  </w:num>
  <w:num w:numId="7">
    <w:abstractNumId w:val="12"/>
  </w:num>
  <w:num w:numId="8">
    <w:abstractNumId w:val="13"/>
  </w:num>
  <w:num w:numId="9">
    <w:abstractNumId w:val="6"/>
  </w:num>
  <w:num w:numId="10">
    <w:abstractNumId w:val="1"/>
  </w:num>
  <w:num w:numId="11">
    <w:abstractNumId w:val="7"/>
  </w:num>
  <w:num w:numId="12">
    <w:abstractNumId w:val="15"/>
  </w:num>
  <w:num w:numId="13">
    <w:abstractNumId w:val="9"/>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C4"/>
    <w:rsid w:val="00091A42"/>
    <w:rsid w:val="000B24C0"/>
    <w:rsid w:val="00123C29"/>
    <w:rsid w:val="001407C4"/>
    <w:rsid w:val="00215C57"/>
    <w:rsid w:val="003E5924"/>
    <w:rsid w:val="005217F0"/>
    <w:rsid w:val="0052778B"/>
    <w:rsid w:val="00550142"/>
    <w:rsid w:val="005B521B"/>
    <w:rsid w:val="005C79BB"/>
    <w:rsid w:val="00706006"/>
    <w:rsid w:val="0077741B"/>
    <w:rsid w:val="00786568"/>
    <w:rsid w:val="007F378B"/>
    <w:rsid w:val="008953DB"/>
    <w:rsid w:val="009101E6"/>
    <w:rsid w:val="00985F67"/>
    <w:rsid w:val="009D426A"/>
    <w:rsid w:val="00A90D73"/>
    <w:rsid w:val="00B00E8C"/>
    <w:rsid w:val="00B016BB"/>
    <w:rsid w:val="00B12DE7"/>
    <w:rsid w:val="00B52401"/>
    <w:rsid w:val="00B97DEA"/>
    <w:rsid w:val="00BA1D93"/>
    <w:rsid w:val="00BE78DF"/>
    <w:rsid w:val="00C15999"/>
    <w:rsid w:val="00C52A4C"/>
    <w:rsid w:val="00D4422E"/>
    <w:rsid w:val="00DD71AE"/>
    <w:rsid w:val="00DF75C9"/>
    <w:rsid w:val="00E13035"/>
    <w:rsid w:val="00E713F0"/>
    <w:rsid w:val="00E7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2016-12-28T16:36:00Z</dcterms:created>
  <dcterms:modified xsi:type="dcterms:W3CDTF">2016-12-28T16:36:00Z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-1430666658</vt:i4>
  </property>
  <property fmtid="{D5CDD505-2E9C-101B-9397-08002B2CF9AE}" pid="3" name="_NewReviewCycle">
    <vt:lpwstr/>
  </property>
  <property fmtid="{D5CDD505-2E9C-101B-9397-08002B2CF9AE}" pid="4" name="_EmailSubject">
    <vt:lpwstr>missing 2015 meeting minutes</vt:lpwstr>
  </property>
  <property fmtid="{D5CDD505-2E9C-101B-9397-08002B2CF9AE}" pid="5" name="_AuthorEmail">
    <vt:lpwstr>millsma@musc.edu</vt:lpwstr>
  </property>
  <property fmtid="{D5CDD505-2E9C-101B-9397-08002B2CF9AE}" pid="6" name="_AuthorEmailDisplayName">
    <vt:lpwstr>Gehrig, Madeline Gallagher</vt:lpwstr>
  </property>
</Properties>
</file>