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7D174" w14:textId="77777777" w:rsidR="00C179E7" w:rsidRPr="00D86785" w:rsidRDefault="001407C4" w:rsidP="00C179E7">
      <w:pPr>
        <w:tabs>
          <w:tab w:val="left" w:pos="826"/>
          <w:tab w:val="center" w:pos="6912"/>
        </w:tabs>
        <w:spacing w:after="0"/>
        <w:rPr>
          <w:sz w:val="24"/>
          <w:szCs w:val="24"/>
        </w:rPr>
      </w:pPr>
      <w:r w:rsidRPr="00D86785">
        <w:rPr>
          <w:b/>
          <w:color w:val="403152" w:themeColor="accent4" w:themeShade="80"/>
          <w:sz w:val="24"/>
          <w:szCs w:val="24"/>
        </w:rPr>
        <w:t>Date/Time:</w:t>
      </w:r>
      <w:r w:rsidRPr="00D86785">
        <w:rPr>
          <w:color w:val="403152" w:themeColor="accent4" w:themeShade="80"/>
          <w:sz w:val="24"/>
          <w:szCs w:val="24"/>
        </w:rPr>
        <w:t xml:space="preserve">  </w:t>
      </w:r>
      <w:r w:rsidR="00DB01C1">
        <w:rPr>
          <w:sz w:val="24"/>
          <w:szCs w:val="24"/>
        </w:rPr>
        <w:t>8/11</w:t>
      </w:r>
      <w:r w:rsidR="005835DD">
        <w:rPr>
          <w:sz w:val="24"/>
          <w:szCs w:val="24"/>
        </w:rPr>
        <w:t>/</w:t>
      </w:r>
      <w:r w:rsidR="00A17023" w:rsidRPr="00D86785">
        <w:rPr>
          <w:sz w:val="24"/>
          <w:szCs w:val="24"/>
        </w:rPr>
        <w:t>2016</w:t>
      </w:r>
      <w:r w:rsidR="004E08ED" w:rsidRPr="00D86785">
        <w:rPr>
          <w:sz w:val="24"/>
          <w:szCs w:val="24"/>
        </w:rPr>
        <w:t xml:space="preserve"> / 18:00</w:t>
      </w:r>
      <w:r w:rsidR="004E08ED" w:rsidRPr="00D86785">
        <w:rPr>
          <w:sz w:val="24"/>
          <w:szCs w:val="24"/>
        </w:rPr>
        <w:tab/>
      </w:r>
      <w:r w:rsidR="00C179E7" w:rsidRPr="00D86785">
        <w:rPr>
          <w:sz w:val="24"/>
          <w:szCs w:val="24"/>
        </w:rPr>
        <w:t xml:space="preserve">                                                     </w:t>
      </w:r>
      <w:r w:rsidRPr="00D86785">
        <w:rPr>
          <w:b/>
          <w:color w:val="403152" w:themeColor="accent4" w:themeShade="80"/>
          <w:sz w:val="24"/>
          <w:szCs w:val="24"/>
        </w:rPr>
        <w:t>Group:</w:t>
      </w:r>
      <w:r w:rsidR="004E08ED" w:rsidRPr="00D86785">
        <w:rPr>
          <w:color w:val="403152" w:themeColor="accent4" w:themeShade="80"/>
          <w:sz w:val="24"/>
          <w:szCs w:val="24"/>
        </w:rPr>
        <w:t xml:space="preserve">  </w:t>
      </w:r>
      <w:r w:rsidR="004E08ED" w:rsidRPr="00D86785">
        <w:rPr>
          <w:sz w:val="24"/>
          <w:szCs w:val="24"/>
        </w:rPr>
        <w:t xml:space="preserve">Lowcountry ENA Chapter         </w:t>
      </w:r>
      <w:r w:rsidR="00C179E7" w:rsidRPr="00D86785">
        <w:rPr>
          <w:sz w:val="24"/>
          <w:szCs w:val="24"/>
        </w:rPr>
        <w:t xml:space="preserve">                         </w:t>
      </w:r>
      <w:r w:rsidR="0022096B">
        <w:rPr>
          <w:sz w:val="24"/>
          <w:szCs w:val="24"/>
        </w:rPr>
        <w:t xml:space="preserve"> </w:t>
      </w:r>
      <w:r w:rsidR="00C179E7" w:rsidRPr="00D86785">
        <w:rPr>
          <w:sz w:val="24"/>
          <w:szCs w:val="24"/>
        </w:rPr>
        <w:t xml:space="preserve">  </w:t>
      </w:r>
      <w:r w:rsidR="004E08ED" w:rsidRPr="00D86785">
        <w:rPr>
          <w:sz w:val="24"/>
          <w:szCs w:val="24"/>
        </w:rPr>
        <w:t xml:space="preserve">        </w:t>
      </w:r>
      <w:r w:rsidRPr="00D86785">
        <w:rPr>
          <w:b/>
          <w:color w:val="403152" w:themeColor="accent4" w:themeShade="80"/>
          <w:sz w:val="24"/>
          <w:szCs w:val="24"/>
        </w:rPr>
        <w:t>Chair:</w:t>
      </w:r>
      <w:r w:rsidR="00084725" w:rsidRPr="00D86785">
        <w:rPr>
          <w:color w:val="403152" w:themeColor="accent4" w:themeShade="80"/>
          <w:sz w:val="24"/>
          <w:szCs w:val="24"/>
        </w:rPr>
        <w:t xml:space="preserve">  </w:t>
      </w:r>
      <w:r w:rsidR="005835DD">
        <w:rPr>
          <w:sz w:val="24"/>
          <w:szCs w:val="24"/>
        </w:rPr>
        <w:t>Ellen Ruja</w:t>
      </w:r>
      <w:r w:rsidR="00A15BEF" w:rsidRPr="00D86785">
        <w:rPr>
          <w:sz w:val="24"/>
          <w:szCs w:val="24"/>
        </w:rPr>
        <w:t xml:space="preserve"> </w:t>
      </w:r>
    </w:p>
    <w:p w14:paraId="59BB0F21" w14:textId="0501108E" w:rsidR="00C179E7" w:rsidRPr="00D86785" w:rsidRDefault="001407C4" w:rsidP="00927522">
      <w:pPr>
        <w:rPr>
          <w:sz w:val="24"/>
          <w:szCs w:val="24"/>
        </w:rPr>
      </w:pPr>
      <w:r w:rsidRPr="00D86785">
        <w:rPr>
          <w:b/>
          <w:color w:val="403152" w:themeColor="accent4" w:themeShade="80"/>
          <w:sz w:val="24"/>
          <w:szCs w:val="24"/>
        </w:rPr>
        <w:t>Location:</w:t>
      </w:r>
      <w:r w:rsidRPr="00D86785">
        <w:rPr>
          <w:color w:val="403152" w:themeColor="accent4" w:themeShade="80"/>
          <w:sz w:val="24"/>
          <w:szCs w:val="24"/>
        </w:rPr>
        <w:t xml:space="preserve">  </w:t>
      </w:r>
      <w:r w:rsidR="00DB01C1">
        <w:rPr>
          <w:color w:val="403152" w:themeColor="accent4" w:themeShade="80"/>
          <w:sz w:val="24"/>
          <w:szCs w:val="24"/>
        </w:rPr>
        <w:t>Burton’s Grill Mt Pleasant</w:t>
      </w:r>
      <w:r w:rsidR="005835DD">
        <w:rPr>
          <w:color w:val="403152" w:themeColor="accent4" w:themeShade="80"/>
          <w:sz w:val="24"/>
          <w:szCs w:val="24"/>
        </w:rPr>
        <w:t xml:space="preserve">  </w:t>
      </w:r>
      <w:r w:rsidR="000F356A">
        <w:rPr>
          <w:color w:val="403152" w:themeColor="accent4" w:themeShade="80"/>
          <w:sz w:val="24"/>
          <w:szCs w:val="24"/>
        </w:rPr>
        <w:t xml:space="preserve">           </w:t>
      </w:r>
      <w:r w:rsidR="00D86785">
        <w:rPr>
          <w:sz w:val="24"/>
          <w:szCs w:val="24"/>
        </w:rPr>
        <w:t xml:space="preserve">                 </w:t>
      </w:r>
      <w:r w:rsidR="004A263A">
        <w:rPr>
          <w:sz w:val="24"/>
          <w:szCs w:val="24"/>
        </w:rPr>
        <w:tab/>
      </w:r>
      <w:r w:rsidR="00D86785">
        <w:rPr>
          <w:sz w:val="24"/>
          <w:szCs w:val="24"/>
        </w:rPr>
        <w:t xml:space="preserve">   </w:t>
      </w:r>
      <w:r w:rsidR="00C179E7" w:rsidRPr="00D86785">
        <w:rPr>
          <w:sz w:val="24"/>
          <w:szCs w:val="24"/>
        </w:rPr>
        <w:t xml:space="preserve"> </w:t>
      </w:r>
      <w:r w:rsidR="00D86785" w:rsidRPr="006A50A2">
        <w:rPr>
          <w:b/>
          <w:color w:val="5F497A" w:themeColor="accent4" w:themeShade="BF"/>
          <w:sz w:val="24"/>
          <w:szCs w:val="24"/>
        </w:rPr>
        <w:t>Sp</w:t>
      </w:r>
      <w:r w:rsidRPr="006A50A2">
        <w:rPr>
          <w:b/>
          <w:color w:val="5F497A" w:themeColor="accent4" w:themeShade="BF"/>
          <w:sz w:val="24"/>
          <w:szCs w:val="24"/>
        </w:rPr>
        <w:t>onsor:</w:t>
      </w:r>
      <w:r w:rsidRPr="00D86785">
        <w:rPr>
          <w:color w:val="403152" w:themeColor="accent4" w:themeShade="80"/>
          <w:sz w:val="24"/>
          <w:szCs w:val="24"/>
        </w:rPr>
        <w:t xml:space="preserve">  </w:t>
      </w:r>
      <w:r w:rsidR="00DB01C1">
        <w:rPr>
          <w:color w:val="403152" w:themeColor="accent4" w:themeShade="80"/>
          <w:sz w:val="24"/>
          <w:szCs w:val="24"/>
        </w:rPr>
        <w:t>LC Chapter</w:t>
      </w:r>
      <w:r w:rsidR="00DB01C1">
        <w:rPr>
          <w:color w:val="403152" w:themeColor="accent4" w:themeShade="80"/>
          <w:sz w:val="24"/>
          <w:szCs w:val="24"/>
        </w:rPr>
        <w:tab/>
      </w:r>
      <w:r w:rsidR="004A263A">
        <w:rPr>
          <w:color w:val="403152" w:themeColor="accent4" w:themeShade="80"/>
          <w:sz w:val="24"/>
          <w:szCs w:val="24"/>
        </w:rPr>
        <w:tab/>
      </w:r>
      <w:r w:rsidR="004A263A">
        <w:rPr>
          <w:color w:val="403152" w:themeColor="accent4" w:themeShade="80"/>
          <w:sz w:val="24"/>
          <w:szCs w:val="24"/>
        </w:rPr>
        <w:tab/>
      </w:r>
      <w:bookmarkStart w:id="0" w:name="_GoBack"/>
      <w:bookmarkEnd w:id="0"/>
      <w:r w:rsidR="00DB01C1">
        <w:rPr>
          <w:color w:val="403152" w:themeColor="accent4" w:themeShade="80"/>
          <w:sz w:val="24"/>
          <w:szCs w:val="24"/>
        </w:rPr>
        <w:tab/>
      </w:r>
      <w:r w:rsidR="00DB01C1">
        <w:rPr>
          <w:color w:val="403152" w:themeColor="accent4" w:themeShade="80"/>
          <w:sz w:val="24"/>
          <w:szCs w:val="24"/>
        </w:rPr>
        <w:tab/>
      </w:r>
      <w:r w:rsidRPr="00D86785">
        <w:rPr>
          <w:b/>
          <w:color w:val="403152" w:themeColor="accent4" w:themeShade="80"/>
          <w:sz w:val="24"/>
          <w:szCs w:val="24"/>
        </w:rPr>
        <w:t>Recorder:</w:t>
      </w:r>
      <w:r w:rsidRPr="00D86785">
        <w:rPr>
          <w:color w:val="403152" w:themeColor="accent4" w:themeShade="80"/>
          <w:sz w:val="24"/>
          <w:szCs w:val="24"/>
        </w:rPr>
        <w:t xml:space="preserve">  </w:t>
      </w:r>
      <w:r w:rsidR="00DB01C1">
        <w:rPr>
          <w:sz w:val="24"/>
          <w:szCs w:val="24"/>
        </w:rPr>
        <w:t>Julie Jones</w:t>
      </w:r>
    </w:p>
    <w:p w14:paraId="78404378" w14:textId="77777777" w:rsidR="00D86785" w:rsidRDefault="00927522" w:rsidP="00C179E7">
      <w:pPr>
        <w:tabs>
          <w:tab w:val="left" w:pos="826"/>
          <w:tab w:val="center" w:pos="6912"/>
        </w:tabs>
        <w:spacing w:after="0"/>
      </w:pPr>
      <w:r w:rsidRPr="00894831">
        <w:rPr>
          <w:b/>
          <w:noProof/>
          <w:color w:val="403152" w:themeColor="accent4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849F3" wp14:editId="2B89E8A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274175" cy="523240"/>
                <wp:effectExtent l="0" t="0" r="2222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4383" cy="523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718A0" w14:textId="77777777" w:rsidR="00376F7B" w:rsidRPr="00900A6E" w:rsidRDefault="00376F7B">
                            <w:r w:rsidRPr="004E08ED">
                              <w:rPr>
                                <w:b/>
                                <w:color w:val="403152" w:themeColor="accent4" w:themeShade="80"/>
                              </w:rPr>
                              <w:t>Present:</w:t>
                            </w:r>
                            <w:r>
                              <w:rPr>
                                <w:b/>
                                <w:color w:val="403152" w:themeColor="accent4" w:themeShade="80"/>
                              </w:rPr>
                              <w:t xml:space="preserve">  </w:t>
                            </w:r>
                            <w:r>
                              <w:rPr>
                                <w:color w:val="403152" w:themeColor="accent4" w:themeShade="80"/>
                              </w:rPr>
                              <w:t xml:space="preserve">Sherry Perkins Bond, Laura Gallagher, Julie Jones, Brett Keisler, Sonja Koehn, Susan Pare, Roberta Patrick, Ellen Ruja, Christina Stone, Rich Welch, McRae Hamer, Sandra Walker, Allyson Moe, Kristin </w:t>
                            </w:r>
                            <w:proofErr w:type="spellStart"/>
                            <w:r>
                              <w:rPr>
                                <w:color w:val="403152" w:themeColor="accent4" w:themeShade="80"/>
                              </w:rPr>
                              <w:t>Zuehlke</w:t>
                            </w:r>
                            <w:proofErr w:type="spellEnd"/>
                            <w:r>
                              <w:rPr>
                                <w:color w:val="403152" w:themeColor="accent4" w:themeShade="80"/>
                              </w:rPr>
                              <w:t xml:space="preserve">, Arlene </w:t>
                            </w:r>
                            <w:proofErr w:type="spellStart"/>
                            <w:r>
                              <w:rPr>
                                <w:color w:val="403152" w:themeColor="accent4" w:themeShade="80"/>
                              </w:rPr>
                              <w:t>Watrobski</w:t>
                            </w:r>
                            <w:proofErr w:type="spellEnd"/>
                            <w:r>
                              <w:rPr>
                                <w:color w:val="403152" w:themeColor="accent4" w:themeShade="80"/>
                              </w:rPr>
                              <w:t>, Kris Heaton, Lauren Jones, Susan Momeier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30.25pt;height:41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" fillcolor="white [3201]" strokecolor="#8064a2 [3207]" strokeweight="2pt">
                <v:textbox>
                  <w:txbxContent>
                    <w:p w14:paraId="4CF718A0" w14:textId="77777777" w:rsidR="00376F7B" w:rsidRPr="00900A6E" w:rsidRDefault="00376F7B">
                      <w:r w:rsidRPr="004E08ED">
                        <w:rPr>
                          <w:b/>
                          <w:color w:val="403152" w:themeColor="accent4" w:themeShade="80"/>
                        </w:rPr>
                        <w:t>Present:</w:t>
                      </w:r>
                      <w:r>
                        <w:rPr>
                          <w:b/>
                          <w:color w:val="403152" w:themeColor="accent4" w:themeShade="80"/>
                        </w:rPr>
                        <w:t xml:space="preserve">  </w:t>
                      </w:r>
                      <w:r>
                        <w:rPr>
                          <w:color w:val="403152" w:themeColor="accent4" w:themeShade="80"/>
                        </w:rPr>
                        <w:t xml:space="preserve">Sherry Perkins Bond, Laura Gallagher, Julie Jones, Brett Keisler, Sonja Koehn, Susan Pare, Roberta Patrick, Ellen Ruja, Christina Stone, Rich Welch, McRae </w:t>
                      </w:r>
                      <w:proofErr w:type="spellStart"/>
                      <w:r>
                        <w:rPr>
                          <w:color w:val="403152" w:themeColor="accent4" w:themeShade="80"/>
                        </w:rPr>
                        <w:t>Hamer</w:t>
                      </w:r>
                      <w:proofErr w:type="spellEnd"/>
                      <w:r>
                        <w:rPr>
                          <w:color w:val="403152" w:themeColor="accent4" w:themeShade="80"/>
                        </w:rPr>
                        <w:t xml:space="preserve">, Sandra Walker, Allyson Moe, Kristin </w:t>
                      </w:r>
                      <w:proofErr w:type="spellStart"/>
                      <w:r>
                        <w:rPr>
                          <w:color w:val="403152" w:themeColor="accent4" w:themeShade="80"/>
                        </w:rPr>
                        <w:t>Zuehlke</w:t>
                      </w:r>
                      <w:proofErr w:type="spellEnd"/>
                      <w:r>
                        <w:rPr>
                          <w:color w:val="403152" w:themeColor="accent4" w:themeShade="80"/>
                        </w:rPr>
                        <w:t xml:space="preserve">, Arlene </w:t>
                      </w:r>
                      <w:proofErr w:type="spellStart"/>
                      <w:r>
                        <w:rPr>
                          <w:color w:val="403152" w:themeColor="accent4" w:themeShade="80"/>
                        </w:rPr>
                        <w:t>Watrobski</w:t>
                      </w:r>
                      <w:proofErr w:type="spellEnd"/>
                      <w:r>
                        <w:rPr>
                          <w:color w:val="403152" w:themeColor="accent4" w:themeShade="80"/>
                        </w:rPr>
                        <w:t xml:space="preserve">, Kris Heaton, Lauren Jones, Susan </w:t>
                      </w:r>
                      <w:proofErr w:type="spellStart"/>
                      <w:r>
                        <w:rPr>
                          <w:color w:val="403152" w:themeColor="accent4" w:themeShade="80"/>
                        </w:rPr>
                        <w:t>Momeier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46954AB" w14:textId="77777777" w:rsidR="001407C4" w:rsidRPr="004E08ED" w:rsidRDefault="001407C4" w:rsidP="001407C4">
      <w:pPr>
        <w:rPr>
          <w:color w:val="403152" w:themeColor="accent4" w:themeShade="80"/>
        </w:rPr>
      </w:pPr>
      <w:r w:rsidRPr="004E08ED">
        <w:rPr>
          <w:color w:val="403152" w:themeColor="accent4" w:themeShade="80"/>
        </w:rPr>
        <w:t xml:space="preserve"> </w:t>
      </w:r>
      <w:r w:rsidR="004E08ED" w:rsidRPr="004E08ED">
        <w:rPr>
          <w:color w:val="403152" w:themeColor="accent4" w:themeShade="80"/>
        </w:rPr>
        <w:t xml:space="preserve"> </w:t>
      </w:r>
    </w:p>
    <w:tbl>
      <w:tblPr>
        <w:tblStyle w:val="TableGrid"/>
        <w:tblpPr w:leftFromText="180" w:rightFromText="180" w:vertAnchor="text" w:horzAnchor="margin" w:tblpY="304"/>
        <w:tblW w:w="14618" w:type="dxa"/>
        <w:tblLook w:val="04A0" w:firstRow="1" w:lastRow="0" w:firstColumn="1" w:lastColumn="0" w:noHBand="0" w:noVBand="1"/>
      </w:tblPr>
      <w:tblGrid>
        <w:gridCol w:w="3649"/>
        <w:gridCol w:w="10969"/>
      </w:tblGrid>
      <w:tr w:rsidR="0052778B" w14:paraId="004FF487" w14:textId="77777777" w:rsidTr="00D555C8">
        <w:trPr>
          <w:trHeight w:val="132"/>
        </w:trPr>
        <w:tc>
          <w:tcPr>
            <w:tcW w:w="3649" w:type="dxa"/>
            <w:shd w:val="clear" w:color="auto" w:fill="8064A2" w:themeFill="accent4"/>
            <w:vAlign w:val="center"/>
          </w:tcPr>
          <w:p w14:paraId="67E20A8C" w14:textId="77777777" w:rsidR="0052778B" w:rsidRDefault="0052778B" w:rsidP="006A50A2">
            <w:pPr>
              <w:jc w:val="center"/>
            </w:pPr>
            <w:r>
              <w:rPr>
                <w:b/>
                <w:bCs/>
              </w:rPr>
              <w:t>Speaker</w:t>
            </w:r>
          </w:p>
        </w:tc>
        <w:tc>
          <w:tcPr>
            <w:tcW w:w="10969" w:type="dxa"/>
            <w:shd w:val="clear" w:color="auto" w:fill="8064A2" w:themeFill="accent4"/>
            <w:vAlign w:val="center"/>
          </w:tcPr>
          <w:p w14:paraId="65BB824F" w14:textId="7DD86335" w:rsidR="009C2F54" w:rsidRDefault="009C2F54" w:rsidP="00C17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Speaker:  </w:t>
            </w:r>
          </w:p>
          <w:p w14:paraId="65830EA7" w14:textId="734A20C7" w:rsidR="006B5BA0" w:rsidRPr="006B5BA0" w:rsidRDefault="006B5BA0" w:rsidP="00C179E7">
            <w:pPr>
              <w:jc w:val="center"/>
              <w:rPr>
                <w:bCs/>
                <w:i/>
              </w:rPr>
            </w:pPr>
          </w:p>
          <w:p w14:paraId="6FD60378" w14:textId="77777777" w:rsidR="0052778B" w:rsidRPr="00A17023" w:rsidRDefault="0052778B" w:rsidP="006A48B0">
            <w:pPr>
              <w:jc w:val="center"/>
              <w:rPr>
                <w:i/>
              </w:rPr>
            </w:pPr>
          </w:p>
        </w:tc>
      </w:tr>
      <w:tr w:rsidR="0052778B" w14:paraId="2E68DFED" w14:textId="77777777" w:rsidTr="00D555C8">
        <w:trPr>
          <w:trHeight w:val="132"/>
        </w:trPr>
        <w:tc>
          <w:tcPr>
            <w:tcW w:w="3649" w:type="dxa"/>
            <w:shd w:val="clear" w:color="auto" w:fill="B2A1C7" w:themeFill="accent4" w:themeFillTint="99"/>
            <w:vAlign w:val="center"/>
          </w:tcPr>
          <w:p w14:paraId="1664A21B" w14:textId="77777777" w:rsidR="0052778B" w:rsidRDefault="0052778B" w:rsidP="00C179E7">
            <w:pPr>
              <w:jc w:val="center"/>
            </w:pPr>
            <w:r w:rsidRPr="001430C6">
              <w:rPr>
                <w:b/>
                <w:bCs/>
              </w:rPr>
              <w:t>TOPIC</w:t>
            </w:r>
            <w:r>
              <w:rPr>
                <w:b/>
                <w:bCs/>
              </w:rPr>
              <w:t>/ AGENDA</w:t>
            </w:r>
          </w:p>
        </w:tc>
        <w:tc>
          <w:tcPr>
            <w:tcW w:w="10969" w:type="dxa"/>
            <w:shd w:val="clear" w:color="auto" w:fill="B2A1C7" w:themeFill="accent4" w:themeFillTint="99"/>
            <w:vAlign w:val="center"/>
          </w:tcPr>
          <w:p w14:paraId="2DABAF17" w14:textId="77777777" w:rsidR="0052778B" w:rsidRDefault="0052778B" w:rsidP="00C179E7">
            <w:pPr>
              <w:jc w:val="center"/>
            </w:pPr>
            <w:r w:rsidRPr="001430C6">
              <w:rPr>
                <w:b/>
                <w:bCs/>
              </w:rPr>
              <w:t>DISCUSSION/CONCLUSION</w:t>
            </w:r>
          </w:p>
        </w:tc>
      </w:tr>
      <w:tr w:rsidR="00894831" w14:paraId="0672EC6C" w14:textId="77777777" w:rsidTr="00D555C8">
        <w:trPr>
          <w:trHeight w:val="132"/>
        </w:trPr>
        <w:tc>
          <w:tcPr>
            <w:tcW w:w="3649" w:type="dxa"/>
          </w:tcPr>
          <w:p w14:paraId="08635999" w14:textId="77777777" w:rsidR="00894831" w:rsidRPr="00CC78B4" w:rsidRDefault="00894831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Welcome and Introductions</w:t>
            </w:r>
          </w:p>
        </w:tc>
        <w:tc>
          <w:tcPr>
            <w:tcW w:w="10969" w:type="dxa"/>
            <w:vAlign w:val="center"/>
          </w:tcPr>
          <w:p w14:paraId="6670F588" w14:textId="77777777" w:rsidR="00C179E7" w:rsidRPr="00CC78B4" w:rsidRDefault="00C179E7" w:rsidP="00C179E7">
            <w:pPr>
              <w:rPr>
                <w:b/>
                <w:color w:val="403152" w:themeColor="accent4" w:themeShade="80"/>
              </w:rPr>
            </w:pPr>
            <w:r w:rsidRPr="00CC78B4">
              <w:rPr>
                <w:b/>
                <w:color w:val="403152" w:themeColor="accent4" w:themeShade="80"/>
              </w:rPr>
              <w:t xml:space="preserve">Start time:  </w:t>
            </w:r>
            <w:r w:rsidR="00B7699F">
              <w:rPr>
                <w:b/>
                <w:color w:val="403152" w:themeColor="accent4" w:themeShade="80"/>
              </w:rPr>
              <w:t>1825</w:t>
            </w:r>
          </w:p>
          <w:p w14:paraId="16885007" w14:textId="77777777" w:rsidR="00894831" w:rsidRPr="00894831" w:rsidRDefault="00894831" w:rsidP="000F356A">
            <w:pPr>
              <w:rPr>
                <w:sz w:val="20"/>
              </w:rPr>
            </w:pPr>
          </w:p>
        </w:tc>
      </w:tr>
      <w:tr w:rsidR="0052778B" w14:paraId="01A7BB7A" w14:textId="77777777" w:rsidTr="00D555C8">
        <w:trPr>
          <w:trHeight w:val="132"/>
        </w:trPr>
        <w:tc>
          <w:tcPr>
            <w:tcW w:w="3649" w:type="dxa"/>
          </w:tcPr>
          <w:p w14:paraId="01E4907A" w14:textId="77777777" w:rsidR="0052778B" w:rsidRPr="00CC78B4" w:rsidRDefault="00894831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Approval of Minutes</w:t>
            </w:r>
          </w:p>
        </w:tc>
        <w:tc>
          <w:tcPr>
            <w:tcW w:w="10969" w:type="dxa"/>
            <w:vAlign w:val="center"/>
          </w:tcPr>
          <w:p w14:paraId="3887565D" w14:textId="77777777" w:rsidR="00A17023" w:rsidRPr="001C7C88" w:rsidRDefault="0052778B" w:rsidP="00CC78B4">
            <w:pPr>
              <w:rPr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Moti</w:t>
            </w:r>
            <w:r w:rsidR="00A17023" w:rsidRPr="00CC78B4">
              <w:rPr>
                <w:b/>
                <w:color w:val="403152" w:themeColor="accent4" w:themeShade="80"/>
                <w:sz w:val="20"/>
              </w:rPr>
              <w:t xml:space="preserve">on to approve minutes:  </w:t>
            </w:r>
            <w:r w:rsidR="004769A5">
              <w:rPr>
                <w:b/>
                <w:color w:val="403152" w:themeColor="accent4" w:themeShade="80"/>
                <w:sz w:val="20"/>
              </w:rPr>
              <w:t>McRae Hamer</w:t>
            </w:r>
          </w:p>
          <w:p w14:paraId="3B08F08D" w14:textId="77777777" w:rsidR="00055E81" w:rsidRDefault="0052778B" w:rsidP="006A48B0">
            <w:pPr>
              <w:rPr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Second:</w:t>
            </w:r>
            <w:r w:rsidRPr="00CC78B4">
              <w:rPr>
                <w:color w:val="403152" w:themeColor="accent4" w:themeShade="80"/>
                <w:sz w:val="20"/>
              </w:rPr>
              <w:t xml:space="preserve">  </w:t>
            </w:r>
            <w:r w:rsidR="00B7699F">
              <w:rPr>
                <w:color w:val="403152" w:themeColor="accent4" w:themeShade="80"/>
                <w:sz w:val="20"/>
              </w:rPr>
              <w:t>Rick Welch</w:t>
            </w:r>
          </w:p>
          <w:p w14:paraId="610115A1" w14:textId="77777777" w:rsidR="006A48B0" w:rsidRPr="00CC78B4" w:rsidRDefault="006A48B0" w:rsidP="006A48B0">
            <w:pPr>
              <w:rPr>
                <w:sz w:val="20"/>
              </w:rPr>
            </w:pPr>
          </w:p>
        </w:tc>
      </w:tr>
      <w:tr w:rsidR="0052778B" w14:paraId="41C180AB" w14:textId="77777777" w:rsidTr="00D555C8">
        <w:trPr>
          <w:trHeight w:val="849"/>
        </w:trPr>
        <w:tc>
          <w:tcPr>
            <w:tcW w:w="3649" w:type="dxa"/>
          </w:tcPr>
          <w:p w14:paraId="1ACFDFB6" w14:textId="77777777" w:rsidR="00894831" w:rsidRPr="00CC78B4" w:rsidRDefault="0052778B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President’s Report</w:t>
            </w:r>
          </w:p>
          <w:p w14:paraId="33C5F8EC" w14:textId="77777777" w:rsidR="0052778B" w:rsidRDefault="00E21B1B" w:rsidP="00C179E7">
            <w:pPr>
              <w:rPr>
                <w:sz w:val="20"/>
              </w:rPr>
            </w:pPr>
            <w:r>
              <w:rPr>
                <w:sz w:val="20"/>
              </w:rPr>
              <w:t>Ellen Ruja</w:t>
            </w:r>
          </w:p>
          <w:p w14:paraId="4CEB56BB" w14:textId="77777777" w:rsidR="00894831" w:rsidRPr="001430C6" w:rsidRDefault="00894831" w:rsidP="00C179E7">
            <w:pPr>
              <w:rPr>
                <w:sz w:val="20"/>
              </w:rPr>
            </w:pPr>
          </w:p>
        </w:tc>
        <w:tc>
          <w:tcPr>
            <w:tcW w:w="10969" w:type="dxa"/>
          </w:tcPr>
          <w:p w14:paraId="7B6B0FB8" w14:textId="77777777" w:rsidR="00894831" w:rsidRDefault="00894831" w:rsidP="006A48B0">
            <w:pPr>
              <w:rPr>
                <w:sz w:val="20"/>
              </w:rPr>
            </w:pPr>
          </w:p>
          <w:p w14:paraId="55470ED0" w14:textId="77777777" w:rsidR="006A48B0" w:rsidRDefault="00B7699F" w:rsidP="004769A5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166</w:t>
            </w:r>
            <w:r w:rsidR="004769A5">
              <w:rPr>
                <w:sz w:val="20"/>
              </w:rPr>
              <w:t xml:space="preserve"> members to date</w:t>
            </w:r>
          </w:p>
          <w:p w14:paraId="22101CE7" w14:textId="77777777" w:rsidR="004769A5" w:rsidRDefault="00B7699F" w:rsidP="004769A5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26 members voted to have Sherry Bond fill the vacancy for President Elect and to serve as President for 2017 – Congrats to Sherry.</w:t>
            </w:r>
          </w:p>
          <w:p w14:paraId="5F318D80" w14:textId="77777777" w:rsidR="004769A5" w:rsidRPr="004769A5" w:rsidRDefault="004769A5" w:rsidP="004769A5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Everyone is encouraged to run for an office next year for our local chapter.  Open positions are President-Elect and Secretary</w:t>
            </w:r>
            <w:r w:rsidR="00B7699F">
              <w:rPr>
                <w:sz w:val="20"/>
              </w:rPr>
              <w:t xml:space="preserve"> – Valerie Bolt will be calling for nominations soon and subsequently overseeing the election.</w:t>
            </w:r>
          </w:p>
          <w:p w14:paraId="0B0E6190" w14:textId="77777777" w:rsidR="006A48B0" w:rsidRPr="004E37A8" w:rsidRDefault="006A48B0" w:rsidP="006A48B0">
            <w:pPr>
              <w:rPr>
                <w:sz w:val="20"/>
              </w:rPr>
            </w:pPr>
          </w:p>
        </w:tc>
      </w:tr>
      <w:tr w:rsidR="0052778B" w14:paraId="2D70B852" w14:textId="77777777" w:rsidTr="00D555C8">
        <w:trPr>
          <w:trHeight w:val="677"/>
        </w:trPr>
        <w:tc>
          <w:tcPr>
            <w:tcW w:w="3649" w:type="dxa"/>
          </w:tcPr>
          <w:p w14:paraId="3771F22B" w14:textId="77777777" w:rsidR="0052778B" w:rsidRPr="00CC78B4" w:rsidRDefault="0052778B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President-Elect Report</w:t>
            </w:r>
          </w:p>
          <w:p w14:paraId="2964317E" w14:textId="77777777" w:rsidR="00894831" w:rsidRPr="001430C6" w:rsidRDefault="004769A5" w:rsidP="004769A5">
            <w:pPr>
              <w:rPr>
                <w:sz w:val="20"/>
              </w:rPr>
            </w:pPr>
            <w:r>
              <w:rPr>
                <w:sz w:val="20"/>
              </w:rPr>
              <w:t>Vacant</w:t>
            </w:r>
          </w:p>
        </w:tc>
        <w:tc>
          <w:tcPr>
            <w:tcW w:w="10969" w:type="dxa"/>
          </w:tcPr>
          <w:p w14:paraId="03CB6866" w14:textId="77777777" w:rsidR="006A48B0" w:rsidRPr="001430C6" w:rsidRDefault="006A48B0" w:rsidP="00C179E7">
            <w:pPr>
              <w:pStyle w:val="ListParagraph"/>
              <w:ind w:left="0"/>
              <w:rPr>
                <w:sz w:val="20"/>
              </w:rPr>
            </w:pPr>
          </w:p>
        </w:tc>
      </w:tr>
      <w:tr w:rsidR="0052778B" w14:paraId="42692D29" w14:textId="77777777" w:rsidTr="00D555C8">
        <w:trPr>
          <w:trHeight w:val="132"/>
        </w:trPr>
        <w:tc>
          <w:tcPr>
            <w:tcW w:w="3649" w:type="dxa"/>
          </w:tcPr>
          <w:p w14:paraId="585BDC28" w14:textId="77777777" w:rsidR="0052778B" w:rsidRPr="00CC78B4" w:rsidRDefault="0052778B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Treasury Report</w:t>
            </w:r>
          </w:p>
          <w:p w14:paraId="5719D77A" w14:textId="77777777" w:rsidR="00894831" w:rsidRDefault="00E21B1B" w:rsidP="00C179E7">
            <w:pPr>
              <w:rPr>
                <w:sz w:val="20"/>
              </w:rPr>
            </w:pPr>
            <w:r>
              <w:rPr>
                <w:sz w:val="20"/>
              </w:rPr>
              <w:t xml:space="preserve">Julie Jones </w:t>
            </w:r>
          </w:p>
          <w:p w14:paraId="156C4135" w14:textId="77777777" w:rsidR="0052778B" w:rsidRDefault="0052778B" w:rsidP="00C179E7">
            <w:pPr>
              <w:rPr>
                <w:sz w:val="20"/>
              </w:rPr>
            </w:pPr>
          </w:p>
        </w:tc>
        <w:tc>
          <w:tcPr>
            <w:tcW w:w="10969" w:type="dxa"/>
          </w:tcPr>
          <w:p w14:paraId="750E5894" w14:textId="77777777" w:rsidR="001437F4" w:rsidRPr="00B023B2" w:rsidRDefault="00B7699F" w:rsidP="009D1A98">
            <w:pPr>
              <w:rPr>
                <w:sz w:val="20"/>
              </w:rPr>
            </w:pPr>
            <w:r>
              <w:rPr>
                <w:sz w:val="20"/>
              </w:rPr>
              <w:t xml:space="preserve">No exact report available.  Noted that $100 received as a donation from </w:t>
            </w:r>
            <w:proofErr w:type="spellStart"/>
            <w:r>
              <w:rPr>
                <w:sz w:val="20"/>
              </w:rPr>
              <w:t>Paddlefest</w:t>
            </w:r>
            <w:proofErr w:type="spellEnd"/>
            <w:r>
              <w:rPr>
                <w:sz w:val="20"/>
              </w:rPr>
              <w:t xml:space="preserve"> and $150 for Dues assessments.</w:t>
            </w:r>
            <w:r w:rsidR="004769A5">
              <w:rPr>
                <w:sz w:val="20"/>
              </w:rPr>
              <w:t xml:space="preserve"> </w:t>
            </w:r>
          </w:p>
        </w:tc>
      </w:tr>
      <w:tr w:rsidR="007B30DC" w14:paraId="211029CC" w14:textId="77777777" w:rsidTr="00D555C8">
        <w:trPr>
          <w:trHeight w:val="672"/>
        </w:trPr>
        <w:tc>
          <w:tcPr>
            <w:tcW w:w="3649" w:type="dxa"/>
            <w:shd w:val="clear" w:color="auto" w:fill="auto"/>
          </w:tcPr>
          <w:p w14:paraId="57F6606D" w14:textId="77777777" w:rsidR="007B30DC" w:rsidRPr="00CC78B4" w:rsidRDefault="007B30DC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State Update</w:t>
            </w:r>
          </w:p>
          <w:p w14:paraId="21DE09F8" w14:textId="77777777" w:rsidR="007B30DC" w:rsidRPr="00833429" w:rsidRDefault="007B30DC" w:rsidP="00C179E7">
            <w:pPr>
              <w:rPr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14:paraId="5E3136CC" w14:textId="77777777" w:rsidR="006A48B0" w:rsidRPr="00894831" w:rsidRDefault="00B7699F" w:rsidP="00B7699F">
            <w:pPr>
              <w:rPr>
                <w:sz w:val="20"/>
              </w:rPr>
            </w:pPr>
            <w:r>
              <w:rPr>
                <w:sz w:val="20"/>
              </w:rPr>
              <w:t>Enlighten Day</w:t>
            </w:r>
            <w:r w:rsidR="004769A5">
              <w:rPr>
                <w:sz w:val="20"/>
              </w:rPr>
              <w:t xml:space="preserve"> will be held on August 12</w:t>
            </w:r>
            <w:r>
              <w:rPr>
                <w:sz w:val="20"/>
              </w:rPr>
              <w:t xml:space="preserve"> in Columbia</w:t>
            </w:r>
            <w:r w:rsidR="004769A5">
              <w:rPr>
                <w:sz w:val="20"/>
              </w:rPr>
              <w:t xml:space="preserve">.  Let Ellen or Julie know if you are interested in attending.  Ellen will send out a flyer to all members.  </w:t>
            </w:r>
          </w:p>
        </w:tc>
      </w:tr>
      <w:tr w:rsidR="004769A5" w14:paraId="5F72EE60" w14:textId="77777777" w:rsidTr="00D555C8">
        <w:trPr>
          <w:trHeight w:val="672"/>
        </w:trPr>
        <w:tc>
          <w:tcPr>
            <w:tcW w:w="3649" w:type="dxa"/>
            <w:shd w:val="clear" w:color="auto" w:fill="auto"/>
          </w:tcPr>
          <w:p w14:paraId="042029FD" w14:textId="77777777" w:rsidR="004769A5" w:rsidRPr="00CC78B4" w:rsidRDefault="004769A5" w:rsidP="00C179E7">
            <w:pPr>
              <w:rPr>
                <w:b/>
                <w:color w:val="403152" w:themeColor="accent4" w:themeShade="80"/>
                <w:sz w:val="20"/>
              </w:rPr>
            </w:pPr>
            <w:r>
              <w:rPr>
                <w:b/>
                <w:color w:val="403152" w:themeColor="accent4" w:themeShade="80"/>
                <w:sz w:val="20"/>
              </w:rPr>
              <w:t>National Update</w:t>
            </w:r>
          </w:p>
        </w:tc>
        <w:tc>
          <w:tcPr>
            <w:tcW w:w="10969" w:type="dxa"/>
            <w:shd w:val="clear" w:color="auto" w:fill="auto"/>
          </w:tcPr>
          <w:p w14:paraId="60F78F32" w14:textId="77777777" w:rsidR="004769A5" w:rsidRDefault="004769A5" w:rsidP="004769A5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4769A5">
              <w:rPr>
                <w:sz w:val="20"/>
              </w:rPr>
              <w:t>ENA has seen a slight increase in membership levels</w:t>
            </w:r>
          </w:p>
          <w:p w14:paraId="143D6B86" w14:textId="77777777" w:rsidR="004769A5" w:rsidRDefault="004769A5" w:rsidP="004769A5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 xml:space="preserve">ENA Connect- the new online discussion forum </w:t>
            </w:r>
            <w:r w:rsidR="00603368">
              <w:rPr>
                <w:sz w:val="20"/>
              </w:rPr>
              <w:t>is up and running – check it out!!</w:t>
            </w:r>
          </w:p>
          <w:p w14:paraId="1352BEE9" w14:textId="77777777" w:rsidR="009D1A98" w:rsidRDefault="009D1A98" w:rsidP="004769A5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Under advisement:  Reconsideration is being made to move CATN review course back to a classroom setting following poor reviews for online version</w:t>
            </w:r>
          </w:p>
          <w:p w14:paraId="6872B234" w14:textId="77777777" w:rsidR="009D1A98" w:rsidRDefault="009D1A98" w:rsidP="004769A5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TNCC/ENPC Instructor course to go online in the future</w:t>
            </w:r>
            <w:r w:rsidR="00603368">
              <w:rPr>
                <w:sz w:val="20"/>
              </w:rPr>
              <w:t>.  TNCC renewal available starting in October.</w:t>
            </w:r>
          </w:p>
          <w:p w14:paraId="132B72A0" w14:textId="2682D82A" w:rsidR="009D1A98" w:rsidRDefault="009D1A98" w:rsidP="004769A5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Executive Director for ENA</w:t>
            </w:r>
            <w:r w:rsidR="00603368">
              <w:rPr>
                <w:sz w:val="20"/>
              </w:rPr>
              <w:t xml:space="preserve"> has been </w:t>
            </w:r>
            <w:r w:rsidR="007C6702">
              <w:rPr>
                <w:sz w:val="20"/>
              </w:rPr>
              <w:t>announced</w:t>
            </w:r>
          </w:p>
          <w:p w14:paraId="163A8E54" w14:textId="08293810" w:rsidR="004769A5" w:rsidRDefault="009D1A98" w:rsidP="004C4F5D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 xml:space="preserve">Upcoming  locations for the National Conference:  2017 St. Louis, MO 2018 Pittsburg, PA, </w:t>
            </w:r>
            <w:r w:rsidRPr="003248AD">
              <w:rPr>
                <w:sz w:val="20"/>
              </w:rPr>
              <w:t>2019 Austin, TX</w:t>
            </w:r>
            <w:r w:rsidR="003248AD">
              <w:rPr>
                <w:sz w:val="20"/>
              </w:rPr>
              <w:t xml:space="preserve">, </w:t>
            </w:r>
            <w:r w:rsidRPr="003248AD">
              <w:rPr>
                <w:sz w:val="20"/>
              </w:rPr>
              <w:t>2020</w:t>
            </w:r>
            <w:r>
              <w:rPr>
                <w:sz w:val="20"/>
              </w:rPr>
              <w:t xml:space="preserve"> Las Vegas for 50</w:t>
            </w:r>
            <w:r w:rsidRPr="009D1A9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Anniversary </w:t>
            </w:r>
          </w:p>
        </w:tc>
      </w:tr>
      <w:tr w:rsidR="00C179E7" w14:paraId="7200327D" w14:textId="77777777" w:rsidTr="00D555C8">
        <w:trPr>
          <w:trHeight w:val="537"/>
        </w:trPr>
        <w:tc>
          <w:tcPr>
            <w:tcW w:w="3649" w:type="dxa"/>
            <w:shd w:val="clear" w:color="auto" w:fill="B2A1C7" w:themeFill="accent4" w:themeFillTint="99"/>
            <w:vAlign w:val="center"/>
          </w:tcPr>
          <w:p w14:paraId="572FCC1D" w14:textId="77777777" w:rsidR="00C179E7" w:rsidRDefault="00C179E7" w:rsidP="00C179E7">
            <w:pPr>
              <w:jc w:val="center"/>
              <w:rPr>
                <w:b/>
                <w:sz w:val="20"/>
              </w:rPr>
            </w:pPr>
            <w:r w:rsidRPr="001430C6">
              <w:rPr>
                <w:b/>
                <w:bCs/>
              </w:rPr>
              <w:lastRenderedPageBreak/>
              <w:t>TOPIC</w:t>
            </w:r>
            <w:r>
              <w:rPr>
                <w:b/>
                <w:bCs/>
              </w:rPr>
              <w:t>/ AGENDA</w:t>
            </w:r>
          </w:p>
        </w:tc>
        <w:tc>
          <w:tcPr>
            <w:tcW w:w="10969" w:type="dxa"/>
            <w:shd w:val="clear" w:color="auto" w:fill="B2A1C7" w:themeFill="accent4" w:themeFillTint="99"/>
            <w:vAlign w:val="center"/>
          </w:tcPr>
          <w:p w14:paraId="5FB65C4F" w14:textId="77777777" w:rsidR="00C179E7" w:rsidRDefault="00C179E7" w:rsidP="00C179E7">
            <w:pPr>
              <w:jc w:val="center"/>
              <w:rPr>
                <w:sz w:val="20"/>
              </w:rPr>
            </w:pPr>
            <w:r w:rsidRPr="001430C6">
              <w:rPr>
                <w:b/>
                <w:bCs/>
              </w:rPr>
              <w:t>DISCUSSION/CONCLUSION</w:t>
            </w:r>
          </w:p>
        </w:tc>
      </w:tr>
      <w:tr w:rsidR="0052778B" w14:paraId="4C8E9C8D" w14:textId="77777777" w:rsidTr="00D555C8">
        <w:trPr>
          <w:trHeight w:val="672"/>
        </w:trPr>
        <w:tc>
          <w:tcPr>
            <w:tcW w:w="3649" w:type="dxa"/>
            <w:shd w:val="clear" w:color="auto" w:fill="auto"/>
          </w:tcPr>
          <w:p w14:paraId="0C9DE5EA" w14:textId="77777777" w:rsidR="0052778B" w:rsidRPr="00CC78B4" w:rsidRDefault="0052778B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ENAF</w:t>
            </w:r>
          </w:p>
          <w:p w14:paraId="208A0944" w14:textId="77777777" w:rsidR="0052778B" w:rsidRDefault="0052778B" w:rsidP="00C179E7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14:paraId="6A924593" w14:textId="77777777" w:rsidR="006A48B0" w:rsidRDefault="009D1A98" w:rsidP="001437F4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</w:t>
            </w:r>
            <w:r w:rsidR="00603368">
              <w:rPr>
                <w:rFonts w:asciiTheme="minorHAnsi" w:hAnsiTheme="minorHAnsi"/>
                <w:sz w:val="20"/>
              </w:rPr>
              <w:t>94.34</w:t>
            </w:r>
            <w:r>
              <w:rPr>
                <w:rFonts w:asciiTheme="minorHAnsi" w:hAnsiTheme="minorHAnsi"/>
                <w:sz w:val="20"/>
              </w:rPr>
              <w:t xml:space="preserve"> collected during meeting</w:t>
            </w:r>
          </w:p>
          <w:p w14:paraId="08840A5F" w14:textId="77777777" w:rsidR="009D1A98" w:rsidRDefault="009D1A98" w:rsidP="00603368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Scholarship</w:t>
            </w:r>
            <w:r w:rsidR="00603368">
              <w:rPr>
                <w:rFonts w:asciiTheme="minorHAnsi" w:hAnsiTheme="minorHAnsi"/>
                <w:sz w:val="20"/>
              </w:rPr>
              <w:t xml:space="preserve">s decided.  SC President Melanie </w:t>
            </w:r>
            <w:proofErr w:type="spellStart"/>
            <w:r w:rsidR="00603368">
              <w:rPr>
                <w:rFonts w:asciiTheme="minorHAnsi" w:hAnsiTheme="minorHAnsi"/>
                <w:sz w:val="20"/>
              </w:rPr>
              <w:t>Stoutenberg</w:t>
            </w:r>
            <w:proofErr w:type="spellEnd"/>
            <w:r w:rsidR="00603368">
              <w:rPr>
                <w:rFonts w:asciiTheme="minorHAnsi" w:hAnsiTheme="minorHAnsi"/>
                <w:sz w:val="20"/>
              </w:rPr>
              <w:t xml:space="preserve"> is a recipient</w:t>
            </w:r>
          </w:p>
        </w:tc>
      </w:tr>
      <w:tr w:rsidR="0052778B" w14:paraId="3B3BAFBB" w14:textId="77777777" w:rsidTr="00D555C8">
        <w:trPr>
          <w:trHeight w:val="592"/>
        </w:trPr>
        <w:tc>
          <w:tcPr>
            <w:tcW w:w="3649" w:type="dxa"/>
            <w:shd w:val="clear" w:color="auto" w:fill="auto"/>
          </w:tcPr>
          <w:p w14:paraId="1618B65A" w14:textId="77777777" w:rsidR="0052778B" w:rsidRPr="00CC78B4" w:rsidRDefault="0052778B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Education Report</w:t>
            </w:r>
          </w:p>
          <w:p w14:paraId="4D18481A" w14:textId="77777777" w:rsidR="0052778B" w:rsidRPr="00763D34" w:rsidRDefault="00046293" w:rsidP="00C179E7">
            <w:pPr>
              <w:rPr>
                <w:sz w:val="20"/>
              </w:rPr>
            </w:pPr>
            <w:r>
              <w:rPr>
                <w:sz w:val="20"/>
              </w:rPr>
              <w:t>Amy Riddle</w:t>
            </w:r>
          </w:p>
          <w:p w14:paraId="3792EA22" w14:textId="77777777" w:rsidR="0052778B" w:rsidRDefault="0052778B" w:rsidP="00C179E7">
            <w:pPr>
              <w:rPr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14:paraId="1A2CE848" w14:textId="77777777" w:rsidR="00D555C8" w:rsidRDefault="00603368" w:rsidP="00D555C8">
            <w:pPr>
              <w:pStyle w:val="ListParagraph"/>
              <w:numPr>
                <w:ilvl w:val="1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ENPC October 3 and 4 – sign up with CTC</w:t>
            </w:r>
          </w:p>
          <w:p w14:paraId="47D7C209" w14:textId="77777777" w:rsidR="00603368" w:rsidRPr="0057117B" w:rsidRDefault="00603368" w:rsidP="00D555C8">
            <w:pPr>
              <w:pStyle w:val="ListParagraph"/>
              <w:numPr>
                <w:ilvl w:val="1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TNCC renewal will begin at CTC soon</w:t>
            </w:r>
          </w:p>
        </w:tc>
      </w:tr>
      <w:tr w:rsidR="007B0953" w14:paraId="04AFF564" w14:textId="77777777" w:rsidTr="00D555C8">
        <w:trPr>
          <w:trHeight w:val="694"/>
        </w:trPr>
        <w:tc>
          <w:tcPr>
            <w:tcW w:w="3649" w:type="dxa"/>
            <w:shd w:val="clear" w:color="auto" w:fill="auto"/>
          </w:tcPr>
          <w:p w14:paraId="7BD17850" w14:textId="77777777" w:rsidR="00C179E7" w:rsidRPr="00CC78B4" w:rsidRDefault="00C179E7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Injury Prevention</w:t>
            </w:r>
          </w:p>
          <w:p w14:paraId="2E019E08" w14:textId="77777777" w:rsidR="00C179E7" w:rsidRDefault="00C179E7" w:rsidP="00C179E7">
            <w:pPr>
              <w:rPr>
                <w:sz w:val="20"/>
              </w:rPr>
            </w:pPr>
            <w:r>
              <w:rPr>
                <w:sz w:val="20"/>
              </w:rPr>
              <w:t xml:space="preserve">Julie Jones  </w:t>
            </w:r>
          </w:p>
          <w:p w14:paraId="0F18743F" w14:textId="77777777" w:rsidR="009631CF" w:rsidRPr="009631CF" w:rsidRDefault="009631CF" w:rsidP="00C179E7">
            <w:pPr>
              <w:rPr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14:paraId="38305879" w14:textId="77777777" w:rsidR="0064567A" w:rsidRPr="003248AD" w:rsidRDefault="0064567A" w:rsidP="008F6F3A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3248AD">
              <w:rPr>
                <w:sz w:val="20"/>
              </w:rPr>
              <w:t>Executive Session meeting to be held</w:t>
            </w:r>
            <w:r w:rsidR="00326B51">
              <w:rPr>
                <w:sz w:val="20"/>
              </w:rPr>
              <w:t xml:space="preserve"> this Monday</w:t>
            </w:r>
            <w:r w:rsidRPr="003248AD">
              <w:rPr>
                <w:sz w:val="20"/>
              </w:rPr>
              <w:t xml:space="preserve"> to discuss focus of the organization</w:t>
            </w:r>
            <w:r w:rsidR="00326B51">
              <w:rPr>
                <w:sz w:val="20"/>
              </w:rPr>
              <w:t>, bylaws, revision of website, and the upcoming school year</w:t>
            </w:r>
          </w:p>
          <w:p w14:paraId="31BEEDA7" w14:textId="77777777" w:rsidR="009D1A98" w:rsidRPr="003C7AD5" w:rsidRDefault="00326B51" w:rsidP="003248AD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 xml:space="preserve">W. Ashley in need of a coordinator – Allyson Moe, Kristin </w:t>
            </w:r>
            <w:proofErr w:type="spellStart"/>
            <w:r>
              <w:rPr>
                <w:sz w:val="20"/>
              </w:rPr>
              <w:t>Zuehlke</w:t>
            </w:r>
            <w:proofErr w:type="spellEnd"/>
            <w:r>
              <w:rPr>
                <w:sz w:val="20"/>
              </w:rPr>
              <w:t>, and Sandra Walker have all agreed to take this school on – thanks to them.</w:t>
            </w:r>
            <w:r w:rsidR="009D1A98" w:rsidRPr="003248AD">
              <w:rPr>
                <w:sz w:val="20"/>
              </w:rPr>
              <w:t xml:space="preserve"> </w:t>
            </w:r>
          </w:p>
        </w:tc>
      </w:tr>
      <w:tr w:rsidR="008F6F3A" w14:paraId="7619CA59" w14:textId="77777777" w:rsidTr="00D555C8">
        <w:trPr>
          <w:trHeight w:val="694"/>
        </w:trPr>
        <w:tc>
          <w:tcPr>
            <w:tcW w:w="3649" w:type="dxa"/>
            <w:shd w:val="clear" w:color="auto" w:fill="auto"/>
          </w:tcPr>
          <w:p w14:paraId="6D65A902" w14:textId="77777777" w:rsidR="008F6F3A" w:rsidRPr="00CC78B4" w:rsidRDefault="008F6F3A" w:rsidP="00C179E7">
            <w:pPr>
              <w:rPr>
                <w:b/>
                <w:color w:val="403152" w:themeColor="accent4" w:themeShade="80"/>
                <w:sz w:val="20"/>
              </w:rPr>
            </w:pPr>
            <w:r>
              <w:rPr>
                <w:b/>
                <w:color w:val="403152" w:themeColor="accent4" w:themeShade="80"/>
                <w:sz w:val="20"/>
              </w:rPr>
              <w:t>Halos</w:t>
            </w:r>
          </w:p>
        </w:tc>
        <w:tc>
          <w:tcPr>
            <w:tcW w:w="10969" w:type="dxa"/>
            <w:shd w:val="clear" w:color="auto" w:fill="auto"/>
          </w:tcPr>
          <w:p w14:paraId="7011ADF4" w14:textId="77777777" w:rsidR="008F6F3A" w:rsidRDefault="0064567A" w:rsidP="008F6F3A">
            <w:pPr>
              <w:numPr>
                <w:ilvl w:val="0"/>
                <w:numId w:val="28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Currently have over 300 children in custody.  </w:t>
            </w:r>
          </w:p>
          <w:p w14:paraId="714B7022" w14:textId="77777777" w:rsidR="0064567A" w:rsidRPr="008F6F3A" w:rsidRDefault="0064567A" w:rsidP="008F6F3A">
            <w:pPr>
              <w:numPr>
                <w:ilvl w:val="0"/>
                <w:numId w:val="28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 need of diapers (sizes 4 &amp;5), wipes &amp; car seats</w:t>
            </w:r>
          </w:p>
        </w:tc>
      </w:tr>
      <w:tr w:rsidR="00D555C8" w14:paraId="7BD7E4FF" w14:textId="77777777" w:rsidTr="00D555C8">
        <w:trPr>
          <w:trHeight w:val="419"/>
        </w:trPr>
        <w:tc>
          <w:tcPr>
            <w:tcW w:w="3649" w:type="dxa"/>
            <w:shd w:val="clear" w:color="auto" w:fill="auto"/>
          </w:tcPr>
          <w:p w14:paraId="5674BE3A" w14:textId="77777777" w:rsidR="00D555C8" w:rsidRDefault="00D555C8" w:rsidP="00C179E7">
            <w:pPr>
              <w:rPr>
                <w:b/>
                <w:color w:val="403152" w:themeColor="accent4" w:themeShade="80"/>
                <w:sz w:val="20"/>
              </w:rPr>
            </w:pPr>
            <w:r>
              <w:rPr>
                <w:b/>
                <w:color w:val="403152" w:themeColor="accent4" w:themeShade="80"/>
                <w:sz w:val="20"/>
              </w:rPr>
              <w:t>Lowcountry Orphanage Relief</w:t>
            </w:r>
          </w:p>
        </w:tc>
        <w:tc>
          <w:tcPr>
            <w:tcW w:w="10969" w:type="dxa"/>
            <w:shd w:val="clear" w:color="auto" w:fill="auto"/>
          </w:tcPr>
          <w:p w14:paraId="57B2A7B0" w14:textId="77777777" w:rsidR="00D555C8" w:rsidRDefault="00D555C8" w:rsidP="00376F7B">
            <w:pPr>
              <w:numPr>
                <w:ilvl w:val="0"/>
                <w:numId w:val="28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In need of shampoos and toiletry items.  Please bring donation to </w:t>
            </w:r>
            <w:r w:rsidR="00376F7B">
              <w:rPr>
                <w:rFonts w:eastAsia="Times New Roman" w:cs="Times New Roman"/>
                <w:sz w:val="20"/>
                <w:szCs w:val="20"/>
              </w:rPr>
              <w:t xml:space="preserve">next </w:t>
            </w:r>
            <w:r>
              <w:rPr>
                <w:rFonts w:eastAsia="Times New Roman" w:cs="Times New Roman"/>
                <w:sz w:val="20"/>
                <w:szCs w:val="20"/>
              </w:rPr>
              <w:t>meeting</w:t>
            </w:r>
          </w:p>
        </w:tc>
      </w:tr>
      <w:tr w:rsidR="000F0A7B" w14:paraId="3EC4467A" w14:textId="77777777" w:rsidTr="004C4F5D">
        <w:trPr>
          <w:trHeight w:val="592"/>
        </w:trPr>
        <w:tc>
          <w:tcPr>
            <w:tcW w:w="3649" w:type="dxa"/>
            <w:shd w:val="clear" w:color="auto" w:fill="auto"/>
          </w:tcPr>
          <w:p w14:paraId="24791794" w14:textId="77777777" w:rsidR="007A58A2" w:rsidRPr="00CC78B4" w:rsidRDefault="007A58A2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Golf Tournament</w:t>
            </w:r>
          </w:p>
          <w:p w14:paraId="548A55DE" w14:textId="77777777" w:rsidR="007A58A2" w:rsidRDefault="009631CF" w:rsidP="00C179E7">
            <w:pPr>
              <w:rPr>
                <w:sz w:val="20"/>
              </w:rPr>
            </w:pPr>
            <w:r>
              <w:rPr>
                <w:sz w:val="20"/>
              </w:rPr>
              <w:t>Julie Jones</w:t>
            </w:r>
          </w:p>
          <w:p w14:paraId="5A0CFBF7" w14:textId="77777777" w:rsidR="000F0A7B" w:rsidRDefault="000F0A7B" w:rsidP="00C179E7">
            <w:pPr>
              <w:rPr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14:paraId="3F2B1629" w14:textId="77777777" w:rsidR="0064567A" w:rsidRDefault="00376F7B" w:rsidP="004C4F5D">
            <w:pPr>
              <w:pStyle w:val="ListParagraph"/>
              <w:numPr>
                <w:ilvl w:val="0"/>
                <w:numId w:val="32"/>
              </w:num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Will be held November 12 at Kiawah Turtle Point Cou</w:t>
            </w:r>
            <w:r w:rsidR="0064567A">
              <w:rPr>
                <w:bCs/>
                <w:sz w:val="20"/>
              </w:rPr>
              <w:t>rse</w:t>
            </w:r>
          </w:p>
          <w:p w14:paraId="72FDFE28" w14:textId="77777777" w:rsidR="006A48B0" w:rsidRDefault="0064567A" w:rsidP="004C4F5D">
            <w:pPr>
              <w:pStyle w:val="ListParagraph"/>
              <w:numPr>
                <w:ilvl w:val="0"/>
                <w:numId w:val="32"/>
              </w:num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Bring auction or gift item to </w:t>
            </w:r>
            <w:r w:rsidR="00376F7B">
              <w:rPr>
                <w:bCs/>
                <w:sz w:val="20"/>
              </w:rPr>
              <w:t xml:space="preserve">next </w:t>
            </w:r>
            <w:r>
              <w:rPr>
                <w:bCs/>
                <w:sz w:val="20"/>
              </w:rPr>
              <w:t xml:space="preserve">meeting </w:t>
            </w:r>
          </w:p>
          <w:p w14:paraId="150C2784" w14:textId="77777777" w:rsidR="0064567A" w:rsidRDefault="0064567A" w:rsidP="004C4F5D">
            <w:pPr>
              <w:pStyle w:val="ListParagraph"/>
              <w:numPr>
                <w:ilvl w:val="0"/>
                <w:numId w:val="32"/>
              </w:num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Volunteers can stay at the villa- contact Julie Jones</w:t>
            </w:r>
          </w:p>
          <w:p w14:paraId="0E54A47C" w14:textId="77777777" w:rsidR="0064567A" w:rsidRDefault="0064567A" w:rsidP="004C4F5D">
            <w:pPr>
              <w:pStyle w:val="ListParagraph"/>
              <w:numPr>
                <w:ilvl w:val="0"/>
                <w:numId w:val="32"/>
              </w:num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Julie to email committee and sponsorship paperwork.  Everyone should begin to work on sponsors for the tournament </w:t>
            </w:r>
          </w:p>
          <w:p w14:paraId="6036DEFE" w14:textId="77777777" w:rsidR="0064567A" w:rsidRDefault="00D555C8" w:rsidP="004C4F5D">
            <w:pPr>
              <w:pStyle w:val="ListParagraph"/>
              <w:numPr>
                <w:ilvl w:val="0"/>
                <w:numId w:val="32"/>
              </w:num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Golfers/guest receive a 10% discount during the tournament for the East Villas</w:t>
            </w:r>
          </w:p>
          <w:p w14:paraId="3415AE16" w14:textId="77777777" w:rsidR="00D555C8" w:rsidRPr="0064567A" w:rsidRDefault="00D555C8" w:rsidP="004C4F5D">
            <w:pPr>
              <w:pStyle w:val="ListParagraph"/>
              <w:numPr>
                <w:ilvl w:val="0"/>
                <w:numId w:val="32"/>
              </w:num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Madeline Gehrig &amp; TaCorey Campbell will coordinate Silent Auction </w:t>
            </w:r>
          </w:p>
        </w:tc>
      </w:tr>
      <w:tr w:rsidR="00CB70B4" w14:paraId="31756DCA" w14:textId="77777777" w:rsidTr="00D555C8">
        <w:trPr>
          <w:trHeight w:val="427"/>
        </w:trPr>
        <w:tc>
          <w:tcPr>
            <w:tcW w:w="3649" w:type="dxa"/>
            <w:shd w:val="clear" w:color="auto" w:fill="auto"/>
          </w:tcPr>
          <w:p w14:paraId="0AD090EA" w14:textId="77777777" w:rsidR="00CB70B4" w:rsidRPr="00CC78B4" w:rsidRDefault="00C179E7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 xml:space="preserve">Old Business </w:t>
            </w:r>
          </w:p>
          <w:p w14:paraId="7E540545" w14:textId="77777777" w:rsidR="00C179E7" w:rsidRDefault="00C179E7" w:rsidP="00C179E7">
            <w:pPr>
              <w:rPr>
                <w:b/>
                <w:sz w:val="20"/>
              </w:rPr>
            </w:pPr>
          </w:p>
          <w:p w14:paraId="785B24F8" w14:textId="77777777" w:rsidR="00C179E7" w:rsidRDefault="00C179E7" w:rsidP="00C179E7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14:paraId="5BA63681" w14:textId="77777777" w:rsidR="00D555C8" w:rsidRDefault="0064567A" w:rsidP="0064567A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 xml:space="preserve">Volunteers needed </w:t>
            </w:r>
            <w:r w:rsidR="00376F7B">
              <w:rPr>
                <w:sz w:val="20"/>
              </w:rPr>
              <w:t>September 17th</w:t>
            </w:r>
            <w:r>
              <w:rPr>
                <w:sz w:val="20"/>
              </w:rPr>
              <w:t xml:space="preserve"> First Aid Station for </w:t>
            </w:r>
            <w:proofErr w:type="spellStart"/>
            <w:r w:rsidR="00376F7B">
              <w:rPr>
                <w:sz w:val="20"/>
              </w:rPr>
              <w:t>Chucktown</w:t>
            </w:r>
            <w:proofErr w:type="spellEnd"/>
            <w:r w:rsidR="00376F7B">
              <w:rPr>
                <w:sz w:val="20"/>
              </w:rPr>
              <w:t xml:space="preserve"> Showdown</w:t>
            </w:r>
            <w:r>
              <w:rPr>
                <w:sz w:val="20"/>
              </w:rPr>
              <w:t xml:space="preserve"> at Brittlebank Park.  </w:t>
            </w:r>
            <w:r w:rsidR="00D555C8">
              <w:rPr>
                <w:sz w:val="20"/>
              </w:rPr>
              <w:t>Starts at 7 am.</w:t>
            </w:r>
            <w:r w:rsidR="00376F7B">
              <w:rPr>
                <w:sz w:val="20"/>
              </w:rPr>
              <w:t xml:space="preserve">  Contact Brett and Sonja</w:t>
            </w:r>
          </w:p>
          <w:p w14:paraId="1285C8CF" w14:textId="77777777" w:rsidR="006A48B0" w:rsidRPr="0064567A" w:rsidRDefault="006A48B0" w:rsidP="00376F7B">
            <w:pPr>
              <w:pStyle w:val="ListParagraph"/>
              <w:ind w:left="360"/>
              <w:rPr>
                <w:sz w:val="20"/>
              </w:rPr>
            </w:pPr>
          </w:p>
        </w:tc>
      </w:tr>
      <w:tr w:rsidR="00C179E7" w14:paraId="7C3B0A00" w14:textId="77777777" w:rsidTr="00D555C8">
        <w:trPr>
          <w:trHeight w:val="660"/>
        </w:trPr>
        <w:tc>
          <w:tcPr>
            <w:tcW w:w="3649" w:type="dxa"/>
            <w:shd w:val="clear" w:color="auto" w:fill="auto"/>
          </w:tcPr>
          <w:p w14:paraId="0101A7E4" w14:textId="77777777" w:rsidR="00C179E7" w:rsidRDefault="00C179E7" w:rsidP="00C179E7">
            <w:pPr>
              <w:rPr>
                <w:b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 xml:space="preserve">New Business </w:t>
            </w:r>
          </w:p>
          <w:p w14:paraId="37929093" w14:textId="77777777" w:rsidR="00C179E7" w:rsidRDefault="00C179E7" w:rsidP="00C179E7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14:paraId="0CC11A78" w14:textId="77777777" w:rsidR="00376F7B" w:rsidRDefault="00376F7B" w:rsidP="00D555C8">
            <w:pPr>
              <w:rPr>
                <w:sz w:val="20"/>
              </w:rPr>
            </w:pPr>
            <w:r>
              <w:rPr>
                <w:sz w:val="20"/>
              </w:rPr>
              <w:t>Motion to rent a vehicle and pay for fuel for vehicle to take LC members to Columbia Aug. 12 – motion by Laura, second by Rick – passed unanimously</w:t>
            </w:r>
          </w:p>
          <w:p w14:paraId="07264B6A" w14:textId="77777777" w:rsidR="008F6F3A" w:rsidRDefault="00376F7B" w:rsidP="00D555C8">
            <w:pPr>
              <w:rPr>
                <w:sz w:val="20"/>
              </w:rPr>
            </w:pPr>
            <w:r>
              <w:rPr>
                <w:sz w:val="20"/>
              </w:rPr>
              <w:t>Motion by Julie to support the three LC members (Julie, Laura, and Ellen) going to LA to serve as delegates for up to $800</w:t>
            </w:r>
            <w:r w:rsidR="00D56363">
              <w:rPr>
                <w:sz w:val="20"/>
              </w:rPr>
              <w:t xml:space="preserve"> – second by Laura – passed unanimously.</w:t>
            </w:r>
            <w:r>
              <w:rPr>
                <w:sz w:val="20"/>
              </w:rPr>
              <w:t xml:space="preserve"> </w:t>
            </w:r>
          </w:p>
          <w:p w14:paraId="67211BF9" w14:textId="4D41B04D" w:rsidR="000857AE" w:rsidRPr="006A48B0" w:rsidRDefault="000857AE" w:rsidP="000857AE">
            <w:pPr>
              <w:rPr>
                <w:sz w:val="20"/>
              </w:rPr>
            </w:pPr>
            <w:r>
              <w:rPr>
                <w:sz w:val="20"/>
              </w:rPr>
              <w:t xml:space="preserve">The Resolutions and Bylaw changes for the National meeting were discussed and a consensus of which way LC members want the delegation to vote was taken </w:t>
            </w:r>
          </w:p>
        </w:tc>
      </w:tr>
      <w:tr w:rsidR="000F0A7B" w14:paraId="7BE61492" w14:textId="77777777" w:rsidTr="00D555C8">
        <w:trPr>
          <w:trHeight w:val="739"/>
        </w:trPr>
        <w:tc>
          <w:tcPr>
            <w:tcW w:w="3649" w:type="dxa"/>
            <w:shd w:val="clear" w:color="auto" w:fill="auto"/>
          </w:tcPr>
          <w:p w14:paraId="7FFBAD70" w14:textId="77777777" w:rsidR="000F0A7B" w:rsidRPr="00CC78B4" w:rsidRDefault="000F0A7B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Adjourn</w:t>
            </w:r>
          </w:p>
          <w:p w14:paraId="7539A33C" w14:textId="77777777" w:rsidR="000F0A7B" w:rsidRPr="000644A6" w:rsidRDefault="000F0A7B" w:rsidP="00C179E7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  <w:vAlign w:val="center"/>
          </w:tcPr>
          <w:p w14:paraId="3F38373F" w14:textId="77777777" w:rsidR="00F95150" w:rsidRPr="00CC78B4" w:rsidRDefault="000F0A7B" w:rsidP="00C179E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</w:pPr>
            <w:r w:rsidRPr="00CC78B4">
              <w:rPr>
                <w:rFonts w:asciiTheme="minorHAnsi" w:hAnsiTheme="minorHAnsi"/>
                <w:b/>
                <w:color w:val="403152" w:themeColor="accent4" w:themeShade="80"/>
                <w:sz w:val="22"/>
                <w:szCs w:val="22"/>
              </w:rPr>
              <w:t>Motion to Adjourn Meeting:</w:t>
            </w:r>
            <w:r w:rsidRPr="00CC78B4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 xml:space="preserve"> </w:t>
            </w:r>
            <w:r w:rsidR="00E764EC" w:rsidRPr="00CC78B4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 xml:space="preserve"> </w:t>
            </w:r>
            <w:r w:rsidR="00D555C8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>Brett Keisler</w:t>
            </w:r>
          </w:p>
          <w:p w14:paraId="6AAC4EDD" w14:textId="77777777" w:rsidR="000F0A7B" w:rsidRPr="00CC78B4" w:rsidRDefault="000F0A7B" w:rsidP="00C179E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</w:pPr>
            <w:r w:rsidRPr="00CC78B4">
              <w:rPr>
                <w:rFonts w:asciiTheme="minorHAnsi" w:hAnsiTheme="minorHAnsi"/>
                <w:b/>
                <w:color w:val="403152" w:themeColor="accent4" w:themeShade="80"/>
                <w:sz w:val="22"/>
                <w:szCs w:val="22"/>
              </w:rPr>
              <w:t>Second:</w:t>
            </w:r>
            <w:r w:rsidRPr="00CC78B4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 xml:space="preserve">  </w:t>
            </w:r>
            <w:r w:rsidR="00D56363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>Rick</w:t>
            </w:r>
          </w:p>
          <w:p w14:paraId="6F5A7276" w14:textId="77777777" w:rsidR="000F0A7B" w:rsidRPr="005C79BB" w:rsidRDefault="00CC78B4" w:rsidP="001437F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403152" w:themeColor="accent4" w:themeShade="80"/>
                <w:sz w:val="22"/>
                <w:szCs w:val="22"/>
              </w:rPr>
              <w:t>Adjournment Time:</w:t>
            </w:r>
            <w:r w:rsidR="00E764EC" w:rsidRPr="00CC78B4">
              <w:rPr>
                <w:rFonts w:asciiTheme="minorHAnsi" w:hAnsiTheme="minorHAnsi"/>
                <w:b/>
                <w:color w:val="403152" w:themeColor="accent4" w:themeShade="80"/>
                <w:sz w:val="22"/>
                <w:szCs w:val="22"/>
              </w:rPr>
              <w:t xml:space="preserve"> </w:t>
            </w:r>
            <w:r w:rsidR="00D56363">
              <w:rPr>
                <w:rFonts w:asciiTheme="minorHAnsi" w:hAnsiTheme="minorHAnsi"/>
                <w:b/>
                <w:color w:val="403152" w:themeColor="accent4" w:themeShade="80"/>
                <w:sz w:val="22"/>
                <w:szCs w:val="22"/>
              </w:rPr>
              <w:t>2000</w:t>
            </w:r>
          </w:p>
        </w:tc>
      </w:tr>
      <w:tr w:rsidR="000F0A7B" w14:paraId="39FBDBDB" w14:textId="77777777" w:rsidTr="00D555C8">
        <w:trPr>
          <w:trHeight w:val="359"/>
        </w:trPr>
        <w:tc>
          <w:tcPr>
            <w:tcW w:w="3649" w:type="dxa"/>
            <w:shd w:val="clear" w:color="auto" w:fill="auto"/>
          </w:tcPr>
          <w:p w14:paraId="44B0210C" w14:textId="77777777" w:rsidR="000F0A7B" w:rsidRPr="00CC78B4" w:rsidRDefault="000F0A7B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Next Meeting</w:t>
            </w:r>
          </w:p>
          <w:p w14:paraId="33F09483" w14:textId="77777777" w:rsidR="000F0A7B" w:rsidRPr="000644A6" w:rsidRDefault="000F0A7B" w:rsidP="00C179E7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  <w:vAlign w:val="center"/>
          </w:tcPr>
          <w:p w14:paraId="2F7E468C" w14:textId="77777777" w:rsidR="00AA0C44" w:rsidRPr="00D86785" w:rsidRDefault="001658EB" w:rsidP="00C179E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 xml:space="preserve">Thursday </w:t>
            </w:r>
            <w:r w:rsidR="004E37A8" w:rsidRPr="00D86785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 xml:space="preserve"> </w:t>
            </w:r>
            <w:r w:rsidR="00D56363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>September 8</w:t>
            </w:r>
            <w:r w:rsidR="001437F4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>,</w:t>
            </w:r>
            <w:r w:rsidR="006A48B0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 xml:space="preserve"> </w:t>
            </w:r>
            <w:r w:rsidR="00F95150" w:rsidRPr="00D86785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 xml:space="preserve"> 2016  </w:t>
            </w:r>
          </w:p>
          <w:p w14:paraId="1A654459" w14:textId="77777777" w:rsidR="000F0A7B" w:rsidRPr="00375D51" w:rsidRDefault="004E37A8" w:rsidP="001437F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D86785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 xml:space="preserve">Location: </w:t>
            </w:r>
            <w:r w:rsidR="006A48B0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 xml:space="preserve"> </w:t>
            </w:r>
            <w:r w:rsidR="001437F4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>TBD</w:t>
            </w:r>
          </w:p>
        </w:tc>
      </w:tr>
    </w:tbl>
    <w:p w14:paraId="0E2E2C04" w14:textId="77777777" w:rsidR="0052778B" w:rsidRPr="001407C4" w:rsidRDefault="0052778B" w:rsidP="001407C4">
      <w:pPr>
        <w:rPr>
          <w:i/>
        </w:rPr>
      </w:pPr>
    </w:p>
    <w:p w14:paraId="1C5B458F" w14:textId="77777777" w:rsidR="001407C4" w:rsidRPr="001407C4" w:rsidRDefault="001407C4" w:rsidP="001407C4"/>
    <w:sectPr w:rsidR="001407C4" w:rsidRPr="001407C4" w:rsidSect="00C17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D3564" w14:textId="77777777" w:rsidR="00376F7B" w:rsidRDefault="00376F7B" w:rsidP="00DF75C9">
      <w:pPr>
        <w:spacing w:after="0"/>
      </w:pPr>
      <w:r>
        <w:separator/>
      </w:r>
    </w:p>
  </w:endnote>
  <w:endnote w:type="continuationSeparator" w:id="0">
    <w:p w14:paraId="3F154F7E" w14:textId="77777777" w:rsidR="00376F7B" w:rsidRDefault="00376F7B" w:rsidP="00DF75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B3B5B" w14:textId="77777777" w:rsidR="00376F7B" w:rsidRDefault="00376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B5EA9" w14:textId="77777777" w:rsidR="00376F7B" w:rsidRDefault="00376F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69804" w14:textId="77777777" w:rsidR="00376F7B" w:rsidRDefault="00376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F7F1F" w14:textId="77777777" w:rsidR="00376F7B" w:rsidRDefault="00376F7B" w:rsidP="00DF75C9">
      <w:pPr>
        <w:spacing w:after="0"/>
      </w:pPr>
      <w:r>
        <w:separator/>
      </w:r>
    </w:p>
  </w:footnote>
  <w:footnote w:type="continuationSeparator" w:id="0">
    <w:p w14:paraId="6D377E8C" w14:textId="77777777" w:rsidR="00376F7B" w:rsidRDefault="00376F7B" w:rsidP="00DF75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09C78" w14:textId="77777777" w:rsidR="00376F7B" w:rsidRDefault="00376F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C3941" w14:textId="77777777" w:rsidR="00376F7B" w:rsidRDefault="00376F7B" w:rsidP="00894831">
    <w:pPr>
      <w:pStyle w:val="Header"/>
      <w:jc w:val="right"/>
      <w:rPr>
        <w:b/>
        <w:color w:val="5F497A" w:themeColor="accent4" w:themeShade="BF"/>
        <w:sz w:val="28"/>
        <w:szCs w:val="28"/>
      </w:rPr>
    </w:pPr>
    <w:r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29199D1D" wp14:editId="56AD2F29">
          <wp:simplePos x="0" y="0"/>
          <wp:positionH relativeFrom="margin">
            <wp:posOffset>-119380</wp:posOffset>
          </wp:positionH>
          <wp:positionV relativeFrom="margin">
            <wp:posOffset>-688975</wp:posOffset>
          </wp:positionV>
          <wp:extent cx="1214755" cy="636270"/>
          <wp:effectExtent l="0" t="0" r="4445" b="0"/>
          <wp:wrapSquare wrapText="bothSides"/>
          <wp:docPr id="1" name="Picture 0" descr="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8ED">
      <w:rPr>
        <w:b/>
        <w:color w:val="5F497A" w:themeColor="accent4" w:themeShade="BF"/>
        <w:sz w:val="28"/>
        <w:szCs w:val="28"/>
      </w:rPr>
      <w:t>Minutes of Meeting</w:t>
    </w:r>
  </w:p>
  <w:p w14:paraId="692D66E6" w14:textId="77777777" w:rsidR="00376F7B" w:rsidRPr="00894831" w:rsidRDefault="00376F7B" w:rsidP="0089483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EB619" w14:textId="77777777" w:rsidR="00376F7B" w:rsidRDefault="00376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00D"/>
    <w:multiLevelType w:val="hybridMultilevel"/>
    <w:tmpl w:val="0D166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91971"/>
    <w:multiLevelType w:val="hybridMultilevel"/>
    <w:tmpl w:val="66428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02378"/>
    <w:multiLevelType w:val="hybridMultilevel"/>
    <w:tmpl w:val="D3028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200E9"/>
    <w:multiLevelType w:val="hybridMultilevel"/>
    <w:tmpl w:val="40103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743867"/>
    <w:multiLevelType w:val="hybridMultilevel"/>
    <w:tmpl w:val="1AF8E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935AB2"/>
    <w:multiLevelType w:val="hybridMultilevel"/>
    <w:tmpl w:val="4AA2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651DD"/>
    <w:multiLevelType w:val="hybridMultilevel"/>
    <w:tmpl w:val="C62E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0D30"/>
    <w:multiLevelType w:val="hybridMultilevel"/>
    <w:tmpl w:val="72C68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C70E3F"/>
    <w:multiLevelType w:val="hybridMultilevel"/>
    <w:tmpl w:val="65F60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380F6D"/>
    <w:multiLevelType w:val="hybridMultilevel"/>
    <w:tmpl w:val="F4A05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D566D5"/>
    <w:multiLevelType w:val="hybridMultilevel"/>
    <w:tmpl w:val="ABD69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AC0D97"/>
    <w:multiLevelType w:val="hybridMultilevel"/>
    <w:tmpl w:val="3230E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181965"/>
    <w:multiLevelType w:val="hybridMultilevel"/>
    <w:tmpl w:val="D05A9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966B59"/>
    <w:multiLevelType w:val="hybridMultilevel"/>
    <w:tmpl w:val="FF16A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4C2E15"/>
    <w:multiLevelType w:val="hybridMultilevel"/>
    <w:tmpl w:val="36A8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55B23"/>
    <w:multiLevelType w:val="hybridMultilevel"/>
    <w:tmpl w:val="A8D8E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305A7F"/>
    <w:multiLevelType w:val="hybridMultilevel"/>
    <w:tmpl w:val="89367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8253D0"/>
    <w:multiLevelType w:val="hybridMultilevel"/>
    <w:tmpl w:val="3ADC5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CB1360"/>
    <w:multiLevelType w:val="hybridMultilevel"/>
    <w:tmpl w:val="E92CF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5A3E15"/>
    <w:multiLevelType w:val="hybridMultilevel"/>
    <w:tmpl w:val="C10ED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603D98"/>
    <w:multiLevelType w:val="hybridMultilevel"/>
    <w:tmpl w:val="86BE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A6971"/>
    <w:multiLevelType w:val="hybridMultilevel"/>
    <w:tmpl w:val="C7A21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4A796F"/>
    <w:multiLevelType w:val="hybridMultilevel"/>
    <w:tmpl w:val="D8DC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F6180"/>
    <w:multiLevelType w:val="hybridMultilevel"/>
    <w:tmpl w:val="5DD2C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2F4399"/>
    <w:multiLevelType w:val="hybridMultilevel"/>
    <w:tmpl w:val="3306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12F7A"/>
    <w:multiLevelType w:val="hybridMultilevel"/>
    <w:tmpl w:val="19A6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B35D8"/>
    <w:multiLevelType w:val="hybridMultilevel"/>
    <w:tmpl w:val="A8DC8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F351F4"/>
    <w:multiLevelType w:val="hybridMultilevel"/>
    <w:tmpl w:val="81CCF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FB0463"/>
    <w:multiLevelType w:val="hybridMultilevel"/>
    <w:tmpl w:val="E0B03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7B77A0"/>
    <w:multiLevelType w:val="hybridMultilevel"/>
    <w:tmpl w:val="13D41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08623B"/>
    <w:multiLevelType w:val="hybridMultilevel"/>
    <w:tmpl w:val="5AA83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706CC7"/>
    <w:multiLevelType w:val="hybridMultilevel"/>
    <w:tmpl w:val="25B04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F55DFC"/>
    <w:multiLevelType w:val="hybridMultilevel"/>
    <w:tmpl w:val="80A2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1"/>
  </w:num>
  <w:num w:numId="4">
    <w:abstractNumId w:val="4"/>
  </w:num>
  <w:num w:numId="5">
    <w:abstractNumId w:val="32"/>
  </w:num>
  <w:num w:numId="6">
    <w:abstractNumId w:val="7"/>
  </w:num>
  <w:num w:numId="7">
    <w:abstractNumId w:val="21"/>
  </w:num>
  <w:num w:numId="8">
    <w:abstractNumId w:val="27"/>
  </w:num>
  <w:num w:numId="9">
    <w:abstractNumId w:val="12"/>
  </w:num>
  <w:num w:numId="10">
    <w:abstractNumId w:val="10"/>
  </w:num>
  <w:num w:numId="11">
    <w:abstractNumId w:val="19"/>
  </w:num>
  <w:num w:numId="12">
    <w:abstractNumId w:val="3"/>
  </w:num>
  <w:num w:numId="13">
    <w:abstractNumId w:val="15"/>
  </w:num>
  <w:num w:numId="14">
    <w:abstractNumId w:val="11"/>
  </w:num>
  <w:num w:numId="15">
    <w:abstractNumId w:val="30"/>
  </w:num>
  <w:num w:numId="16">
    <w:abstractNumId w:val="16"/>
  </w:num>
  <w:num w:numId="17">
    <w:abstractNumId w:val="9"/>
  </w:num>
  <w:num w:numId="18">
    <w:abstractNumId w:val="18"/>
  </w:num>
  <w:num w:numId="19">
    <w:abstractNumId w:val="0"/>
  </w:num>
  <w:num w:numId="20">
    <w:abstractNumId w:val="5"/>
  </w:num>
  <w:num w:numId="21">
    <w:abstractNumId w:val="25"/>
  </w:num>
  <w:num w:numId="22">
    <w:abstractNumId w:val="2"/>
  </w:num>
  <w:num w:numId="23">
    <w:abstractNumId w:val="23"/>
  </w:num>
  <w:num w:numId="24">
    <w:abstractNumId w:val="24"/>
  </w:num>
  <w:num w:numId="25">
    <w:abstractNumId w:val="14"/>
  </w:num>
  <w:num w:numId="26">
    <w:abstractNumId w:val="22"/>
  </w:num>
  <w:num w:numId="27">
    <w:abstractNumId w:val="20"/>
  </w:num>
  <w:num w:numId="28">
    <w:abstractNumId w:val="28"/>
  </w:num>
  <w:num w:numId="29">
    <w:abstractNumId w:val="8"/>
  </w:num>
  <w:num w:numId="30">
    <w:abstractNumId w:val="29"/>
  </w:num>
  <w:num w:numId="31">
    <w:abstractNumId w:val="17"/>
  </w:num>
  <w:num w:numId="32">
    <w:abstractNumId w:val="2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C4"/>
    <w:rsid w:val="00046293"/>
    <w:rsid w:val="0005088E"/>
    <w:rsid w:val="00051C42"/>
    <w:rsid w:val="00055E81"/>
    <w:rsid w:val="00060485"/>
    <w:rsid w:val="00067C4B"/>
    <w:rsid w:val="0007751E"/>
    <w:rsid w:val="00084725"/>
    <w:rsid w:val="000857AE"/>
    <w:rsid w:val="00091A42"/>
    <w:rsid w:val="000B24C0"/>
    <w:rsid w:val="000B42BE"/>
    <w:rsid w:val="000C6143"/>
    <w:rsid w:val="000D006C"/>
    <w:rsid w:val="000F0A7B"/>
    <w:rsid w:val="000F356A"/>
    <w:rsid w:val="00123C29"/>
    <w:rsid w:val="00131CD6"/>
    <w:rsid w:val="001407C4"/>
    <w:rsid w:val="001437F4"/>
    <w:rsid w:val="001658EB"/>
    <w:rsid w:val="001A1264"/>
    <w:rsid w:val="001C7C88"/>
    <w:rsid w:val="00204C1D"/>
    <w:rsid w:val="00215C57"/>
    <w:rsid w:val="0022096B"/>
    <w:rsid w:val="00220AF9"/>
    <w:rsid w:val="00222E68"/>
    <w:rsid w:val="002A12E3"/>
    <w:rsid w:val="003248AD"/>
    <w:rsid w:val="00326B51"/>
    <w:rsid w:val="00376F7B"/>
    <w:rsid w:val="003A55E1"/>
    <w:rsid w:val="003B7573"/>
    <w:rsid w:val="003C7AD5"/>
    <w:rsid w:val="003D5C67"/>
    <w:rsid w:val="00432B55"/>
    <w:rsid w:val="00460A63"/>
    <w:rsid w:val="004643D3"/>
    <w:rsid w:val="004769A5"/>
    <w:rsid w:val="004A263A"/>
    <w:rsid w:val="004C4F5D"/>
    <w:rsid w:val="004E08ED"/>
    <w:rsid w:val="004E37A8"/>
    <w:rsid w:val="004E4C5B"/>
    <w:rsid w:val="004E5C08"/>
    <w:rsid w:val="004F5858"/>
    <w:rsid w:val="0052778B"/>
    <w:rsid w:val="00550142"/>
    <w:rsid w:val="0057117B"/>
    <w:rsid w:val="005835DD"/>
    <w:rsid w:val="005A6EC4"/>
    <w:rsid w:val="005A757F"/>
    <w:rsid w:val="005B0133"/>
    <w:rsid w:val="005B521B"/>
    <w:rsid w:val="005C79BB"/>
    <w:rsid w:val="00603368"/>
    <w:rsid w:val="0064567A"/>
    <w:rsid w:val="006A48B0"/>
    <w:rsid w:val="006A4AE4"/>
    <w:rsid w:val="006A50A2"/>
    <w:rsid w:val="006B5BA0"/>
    <w:rsid w:val="007002FD"/>
    <w:rsid w:val="00733658"/>
    <w:rsid w:val="0077741B"/>
    <w:rsid w:val="00786568"/>
    <w:rsid w:val="007A58A2"/>
    <w:rsid w:val="007B0953"/>
    <w:rsid w:val="007B30DC"/>
    <w:rsid w:val="007C418F"/>
    <w:rsid w:val="007C4E64"/>
    <w:rsid w:val="007C6702"/>
    <w:rsid w:val="007E370A"/>
    <w:rsid w:val="007F378B"/>
    <w:rsid w:val="0083158B"/>
    <w:rsid w:val="00833429"/>
    <w:rsid w:val="008825D7"/>
    <w:rsid w:val="00891130"/>
    <w:rsid w:val="00894831"/>
    <w:rsid w:val="008953DB"/>
    <w:rsid w:val="008D141E"/>
    <w:rsid w:val="008F6F3A"/>
    <w:rsid w:val="00900A6E"/>
    <w:rsid w:val="009076A3"/>
    <w:rsid w:val="009101E6"/>
    <w:rsid w:val="00927522"/>
    <w:rsid w:val="009631CF"/>
    <w:rsid w:val="00985F67"/>
    <w:rsid w:val="009C2F54"/>
    <w:rsid w:val="009D1A98"/>
    <w:rsid w:val="009D426A"/>
    <w:rsid w:val="00A15BEF"/>
    <w:rsid w:val="00A17023"/>
    <w:rsid w:val="00A82822"/>
    <w:rsid w:val="00A90D73"/>
    <w:rsid w:val="00A93D22"/>
    <w:rsid w:val="00AA0C44"/>
    <w:rsid w:val="00AC5487"/>
    <w:rsid w:val="00AE2B68"/>
    <w:rsid w:val="00B00E8C"/>
    <w:rsid w:val="00B023B2"/>
    <w:rsid w:val="00B12DE7"/>
    <w:rsid w:val="00B15512"/>
    <w:rsid w:val="00B52401"/>
    <w:rsid w:val="00B54724"/>
    <w:rsid w:val="00B72339"/>
    <w:rsid w:val="00B7699F"/>
    <w:rsid w:val="00BC64E7"/>
    <w:rsid w:val="00BE78DF"/>
    <w:rsid w:val="00C15999"/>
    <w:rsid w:val="00C179E7"/>
    <w:rsid w:val="00C23895"/>
    <w:rsid w:val="00C326B0"/>
    <w:rsid w:val="00C52866"/>
    <w:rsid w:val="00C52A4C"/>
    <w:rsid w:val="00C546D7"/>
    <w:rsid w:val="00CB70B4"/>
    <w:rsid w:val="00CC78B4"/>
    <w:rsid w:val="00D0450A"/>
    <w:rsid w:val="00D14648"/>
    <w:rsid w:val="00D4422E"/>
    <w:rsid w:val="00D555C8"/>
    <w:rsid w:val="00D56363"/>
    <w:rsid w:val="00D86785"/>
    <w:rsid w:val="00DB01C1"/>
    <w:rsid w:val="00DF75C9"/>
    <w:rsid w:val="00E13035"/>
    <w:rsid w:val="00E21B1B"/>
    <w:rsid w:val="00E410AA"/>
    <w:rsid w:val="00E550DD"/>
    <w:rsid w:val="00E56919"/>
    <w:rsid w:val="00E701F3"/>
    <w:rsid w:val="00E713F0"/>
    <w:rsid w:val="00E764EC"/>
    <w:rsid w:val="00F55A02"/>
    <w:rsid w:val="00F95150"/>
    <w:rsid w:val="00FD134D"/>
    <w:rsid w:val="00F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79D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7C4"/>
    <w:pPr>
      <w:tabs>
        <w:tab w:val="center" w:pos="4320"/>
        <w:tab w:val="right" w:pos="8640"/>
      </w:tabs>
      <w:spacing w:after="0"/>
    </w:pPr>
    <w:rPr>
      <w:rFonts w:ascii="CG Times (WN)" w:eastAsia="Times New Roman" w:hAnsi="CG Times (WN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07C4"/>
    <w:rPr>
      <w:rFonts w:ascii="CG Times (WN)" w:eastAsia="Times New Roman" w:hAnsi="CG Times (WN)" w:cs="Times New Roman"/>
      <w:sz w:val="24"/>
      <w:szCs w:val="20"/>
    </w:rPr>
  </w:style>
  <w:style w:type="table" w:styleId="TableGrid">
    <w:name w:val="Table Grid"/>
    <w:basedOn w:val="TableNormal"/>
    <w:uiPriority w:val="59"/>
    <w:rsid w:val="001407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7C4"/>
    <w:pPr>
      <w:spacing w:after="0"/>
      <w:ind w:left="720"/>
      <w:contextualSpacing/>
    </w:pPr>
    <w:rPr>
      <w:rFonts w:ascii="CG Times (WN)" w:eastAsia="Times New Roman" w:hAnsi="CG Times (WN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F75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75C9"/>
  </w:style>
  <w:style w:type="character" w:styleId="Hyperlink">
    <w:name w:val="Hyperlink"/>
    <w:basedOn w:val="DefaultParagraphFont"/>
    <w:uiPriority w:val="99"/>
    <w:unhideWhenUsed/>
    <w:rsid w:val="000462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7C4"/>
    <w:pPr>
      <w:tabs>
        <w:tab w:val="center" w:pos="4320"/>
        <w:tab w:val="right" w:pos="8640"/>
      </w:tabs>
      <w:spacing w:after="0"/>
    </w:pPr>
    <w:rPr>
      <w:rFonts w:ascii="CG Times (WN)" w:eastAsia="Times New Roman" w:hAnsi="CG Times (WN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07C4"/>
    <w:rPr>
      <w:rFonts w:ascii="CG Times (WN)" w:eastAsia="Times New Roman" w:hAnsi="CG Times (WN)" w:cs="Times New Roman"/>
      <w:sz w:val="24"/>
      <w:szCs w:val="20"/>
    </w:rPr>
  </w:style>
  <w:style w:type="table" w:styleId="TableGrid">
    <w:name w:val="Table Grid"/>
    <w:basedOn w:val="TableNormal"/>
    <w:uiPriority w:val="59"/>
    <w:rsid w:val="001407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7C4"/>
    <w:pPr>
      <w:spacing w:after="0"/>
      <w:ind w:left="720"/>
      <w:contextualSpacing/>
    </w:pPr>
    <w:rPr>
      <w:rFonts w:ascii="CG Times (WN)" w:eastAsia="Times New Roman" w:hAnsi="CG Times (WN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F75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75C9"/>
  </w:style>
  <w:style w:type="character" w:styleId="Hyperlink">
    <w:name w:val="Hyperlink"/>
    <w:basedOn w:val="DefaultParagraphFont"/>
    <w:uiPriority w:val="99"/>
    <w:unhideWhenUsed/>
    <w:rsid w:val="000462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8C36-BD43-4BAF-AEE8-F7C664A5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2016-05-11T19:10:00Z</cp:lastPrinted>
  <dcterms:created xsi:type="dcterms:W3CDTF">2016-08-13T23:29:00Z</dcterms:created>
  <dcterms:modified xsi:type="dcterms:W3CDTF">2016-10-11T13:36:00Z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1976542255</vt:i4>
  </property>
  <property fmtid="{D5CDD505-2E9C-101B-9397-08002B2CF9AE}" pid="3" name="_NewReviewCycle">
    <vt:lpwstr/>
  </property>
  <property fmtid="{D5CDD505-2E9C-101B-9397-08002B2CF9AE}" pid="4" name="_EmailSubject">
    <vt:lpwstr>LCENA 2016 Meeting Minutes for Website</vt:lpwstr>
  </property>
  <property fmtid="{D5CDD505-2E9C-101B-9397-08002B2CF9AE}" pid="5" name="_AuthorEmail">
    <vt:lpwstr>millsma@musc.edu</vt:lpwstr>
  </property>
  <property fmtid="{D5CDD505-2E9C-101B-9397-08002B2CF9AE}" pid="6" name="_AuthorEmailDisplayName">
    <vt:lpwstr>Gehrig, Madeline Gallagher</vt:lpwstr>
  </property>
  <property fmtid="{D5CDD505-2E9C-101B-9397-08002B2CF9AE}" pid="7" name="_PreviousAdHocReviewCycleID">
    <vt:i4>2072577532</vt:i4>
  </property>
</Properties>
</file>